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25" w:rsidRPr="008C1B25" w:rsidRDefault="008C1B25" w:rsidP="008C1B25">
      <w:pPr>
        <w:spacing w:after="0" w:line="270" w:lineRule="atLeast"/>
        <w:ind w:hanging="852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b/>
          <w:bCs/>
          <w:color w:val="444444"/>
          <w:sz w:val="72"/>
          <w:lang w:eastAsia="ru-RU"/>
        </w:rPr>
        <w:t>     </w:t>
      </w:r>
    </w:p>
    <w:p w:rsidR="008C1B25" w:rsidRPr="008C1B25" w:rsidRDefault="008C1B25" w:rsidP="008C1B25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b/>
          <w:bCs/>
          <w:color w:val="444444"/>
          <w:sz w:val="26"/>
          <w:lang w:eastAsia="ru-RU"/>
        </w:rPr>
        <w:t>Пояснительная записка</w:t>
      </w:r>
    </w:p>
    <w:p w:rsidR="008C1B25" w:rsidRPr="008C1B25" w:rsidRDefault="008C1B25" w:rsidP="008C1B25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Программа рассчитана на 34 часа. Она предназначена для повышения эффективности подготовки учащихся 10 класса к итоговой аттестации математике за курс полной средней школы и предусматривает их подготовку к дальнейшему математическому образованию. Разработана на основе примерной программы по математике для 10 – 11 классов.</w:t>
      </w:r>
      <w:r w:rsidRPr="008C1B2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Содержание программы соотнесено с примерной программой по математике, а также на основе примерных учебных программ базового уровня авторов Ш.А. Алимова и Л.С </w:t>
      </w:r>
      <w:proofErr w:type="spellStart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Атанасяна</w:t>
      </w:r>
      <w:proofErr w:type="spellEnd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8C1B25" w:rsidRPr="008C1B25" w:rsidRDefault="008C1B25" w:rsidP="008C1B25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Данная программа по математике в 10 классе по теме "Практикум по математике» представляет углубленное изучение теоретического материала укрупненными блоками. Курс рассчитан на учеников общеобразовательного класса, желающих основательно подготовиться к сдаче ЕГЭ. В результате изучения этого курса будут использованы приемы парной, групповой деятельности для осуществления элементов самооценки, </w:t>
      </w:r>
      <w:proofErr w:type="spellStart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взаимооценки</w:t>
      </w:r>
      <w:proofErr w:type="spellEnd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умение работать с математической литературой и выделять главное.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    Цель курса: </w:t>
      </w: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основе коррекции базовых математических знаний учащихся совершенствовать математическую культуру и творческие способности учащихся.</w:t>
      </w:r>
    </w:p>
    <w:p w:rsidR="008C1B25" w:rsidRPr="008C1B25" w:rsidRDefault="008C1B25" w:rsidP="008C1B25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Изучение этого курса позволяет решить следующие</w:t>
      </w:r>
      <w:r w:rsidRPr="008C1B2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8C1B2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задачи:</w:t>
      </w:r>
    </w:p>
    <w:p w:rsidR="008C1B25" w:rsidRPr="008C1B25" w:rsidRDefault="008C1B25" w:rsidP="008C1B25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Формирование у учащихся целостного представления о теме, ее значения в разделе математики, связи с другими темами.</w:t>
      </w:r>
    </w:p>
    <w:p w:rsidR="008C1B25" w:rsidRPr="008C1B25" w:rsidRDefault="008C1B25" w:rsidP="008C1B25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Формирование поисково-исследовательского метода.</w:t>
      </w:r>
    </w:p>
    <w:p w:rsidR="008C1B25" w:rsidRPr="008C1B25" w:rsidRDefault="008C1B25" w:rsidP="008C1B25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Формирование аналитического мышления, развитие памяти, кругозора, умение преодолевать трудности при решении более сложных задач.</w:t>
      </w:r>
    </w:p>
    <w:p w:rsidR="008C1B25" w:rsidRPr="008C1B25" w:rsidRDefault="008C1B25" w:rsidP="008C1B25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Осуществление работы с дополнительной литературой.</w:t>
      </w:r>
    </w:p>
    <w:p w:rsidR="008C1B25" w:rsidRPr="008C1B25" w:rsidRDefault="008C1B25" w:rsidP="008C1B25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</w:t>
      </w:r>
    </w:p>
    <w:p w:rsidR="008C1B25" w:rsidRPr="008C1B25" w:rsidRDefault="008C1B25" w:rsidP="008C1B25">
      <w:pPr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</w:t>
      </w:r>
    </w:p>
    <w:p w:rsidR="008C1B25" w:rsidRPr="008C1B25" w:rsidRDefault="008C1B25" w:rsidP="008C1B25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Курсу отводится 1 час в неделю. Всего 34 часа.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   </w:t>
      </w:r>
      <w:r w:rsidRPr="008C1B2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 Умения и навыки учащихся, формируемые  курсом:</w:t>
      </w:r>
    </w:p>
    <w:p w:rsidR="008C1B25" w:rsidRPr="008C1B25" w:rsidRDefault="008C1B25" w:rsidP="008C1B25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навык самостоятельной работы с таблицами и справочной литературой;</w:t>
      </w:r>
    </w:p>
    <w:p w:rsidR="008C1B25" w:rsidRPr="008C1B25" w:rsidRDefault="008C1B25" w:rsidP="008C1B25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составление алгоритмов решения типичных задач;</w:t>
      </w:r>
    </w:p>
    <w:p w:rsidR="008C1B25" w:rsidRPr="008C1B25" w:rsidRDefault="008C1B25" w:rsidP="008C1B25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умения решать тригонометрические, показательные и логарифмические уравнения и неравенства;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</w:t>
      </w:r>
      <w:r w:rsidRPr="008C1B2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8C1B2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 Особенности курса:  </w:t>
      </w:r>
    </w:p>
    <w:p w:rsidR="008C1B25" w:rsidRPr="008C1B25" w:rsidRDefault="008C1B25" w:rsidP="008C1B25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Краткость изучения материала.</w:t>
      </w:r>
    </w:p>
    <w:p w:rsidR="008C1B25" w:rsidRPr="008C1B25" w:rsidRDefault="008C1B25" w:rsidP="008C1B25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Практическая значимость для учащихся.</w:t>
      </w:r>
    </w:p>
    <w:p w:rsidR="008C1B25" w:rsidRPr="008C1B25" w:rsidRDefault="008C1B25" w:rsidP="008C1B25">
      <w:pPr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Нетрадиционные формы изучения материала.</w:t>
      </w:r>
    </w:p>
    <w:p w:rsidR="008C1B25" w:rsidRPr="008C1B25" w:rsidRDefault="008C1B25" w:rsidP="008C1B2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8C1B2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Структура  курса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Курс рассчитан на 34 занятия. Включенный в программу материал предполагает изучение и углубление следующих разделов математики:</w:t>
      </w:r>
    </w:p>
    <w:p w:rsidR="008C1B25" w:rsidRPr="008C1B25" w:rsidRDefault="008C1B25" w:rsidP="008C1B25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Уравнения и неравенства.</w:t>
      </w:r>
    </w:p>
    <w:p w:rsidR="008C1B25" w:rsidRPr="008C1B25" w:rsidRDefault="008C1B25" w:rsidP="008C1B25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Формулы тригонометрии.</w:t>
      </w:r>
    </w:p>
    <w:p w:rsidR="008C1B25" w:rsidRPr="008C1B25" w:rsidRDefault="008C1B25" w:rsidP="008C1B25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Тригонометрические функции и их графики.</w:t>
      </w:r>
    </w:p>
    <w:p w:rsidR="008C1B25" w:rsidRPr="008C1B25" w:rsidRDefault="008C1B25" w:rsidP="008C1B25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Тригонометрические  уравнения и неравенства.</w:t>
      </w:r>
    </w:p>
    <w:p w:rsidR="008C1B25" w:rsidRPr="008C1B25" w:rsidRDefault="008C1B25" w:rsidP="008C1B25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Степень с рациональным показателем.</w:t>
      </w:r>
    </w:p>
    <w:p w:rsidR="008C1B25" w:rsidRPr="008C1B25" w:rsidRDefault="008C1B25" w:rsidP="008C1B25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Степенная функция.</w:t>
      </w:r>
    </w:p>
    <w:p w:rsidR="008C1B25" w:rsidRPr="008C1B25" w:rsidRDefault="008C1B25" w:rsidP="008C1B25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Показательная функция.</w:t>
      </w:r>
    </w:p>
    <w:p w:rsidR="008C1B25" w:rsidRPr="008C1B25" w:rsidRDefault="008C1B25" w:rsidP="008C1B25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Логарифмическая функция.</w:t>
      </w:r>
    </w:p>
    <w:p w:rsidR="008C1B25" w:rsidRPr="008C1B25" w:rsidRDefault="008C1B25" w:rsidP="008C1B25">
      <w:pPr>
        <w:numPr>
          <w:ilvl w:val="0"/>
          <w:numId w:val="4"/>
        </w:num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Текстовые задачи.</w:t>
      </w:r>
    </w:p>
    <w:p w:rsidR="008C1B25" w:rsidRPr="008C1B25" w:rsidRDefault="008C1B25" w:rsidP="008C1B2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8C1B2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Формы организации учебных занятий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Формы проведения занятий включают в себя лекции, практические работы. Основной тип занятий  комбинированный урок. Каждая тема курса начинается с постановки задачи. Теоретический материал излагается в форме мини -  лекции. После изучения </w:t>
      </w:r>
      <w:r w:rsidRPr="008C1B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теоретического материала выполняются задания для активного обучения, практические задания для  закрепления, выполняются практические работы в рабочей тетради, проводится работа с тестами.</w:t>
      </w:r>
      <w:r w:rsidRPr="008C1B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Занятия строятся с учётом индивидуальных особенностей обучающихся, их темпа восприятия и уровня усвоения материала.</w:t>
      </w:r>
      <w:r w:rsidRPr="008C1B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8C1B25" w:rsidRPr="008C1B25" w:rsidRDefault="008C1B25" w:rsidP="008C1B2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8C1B2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Контроль и система оценивания</w:t>
      </w:r>
    </w:p>
    <w:p w:rsidR="008C1B25" w:rsidRPr="008C1B25" w:rsidRDefault="008C1B25" w:rsidP="008C1B2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8C1B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8C1B2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8C1B2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Текущий контроль уровня усвоения материала осуществляется на каждом занятии по результатам выполнения учащимися самостоятельных, практических и тестовых  работ. В конце каждой темы учащиеся сдают зачет.</w:t>
      </w:r>
    </w:p>
    <w:p w:rsidR="008C1B25" w:rsidRPr="008C1B25" w:rsidRDefault="008C1B25" w:rsidP="008C1B25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b/>
          <w:bCs/>
          <w:color w:val="444444"/>
          <w:sz w:val="26"/>
          <w:lang w:eastAsia="ru-RU"/>
        </w:rPr>
        <w:t>Содержание курса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8092"/>
        <w:gridCol w:w="2967"/>
      </w:tblGrid>
      <w:tr w:rsidR="008C1B25" w:rsidRPr="008C1B25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Количество</w:t>
            </w:r>
          </w:p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часов</w:t>
            </w:r>
          </w:p>
        </w:tc>
      </w:tr>
      <w:tr w:rsidR="008C1B25" w:rsidRPr="008C1B25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Уравнения и неравенства.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</w:t>
            </w:r>
          </w:p>
        </w:tc>
      </w:tr>
      <w:tr w:rsidR="008C1B25" w:rsidRPr="008C1B25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Текстовые задачи.</w:t>
            </w:r>
            <w:r w:rsidR="000F2AED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</w:t>
            </w:r>
          </w:p>
        </w:tc>
      </w:tr>
      <w:tr w:rsidR="008C1B25" w:rsidRPr="008C1B25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Формулы тригонометрии.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</w:t>
            </w:r>
          </w:p>
        </w:tc>
      </w:tr>
      <w:tr w:rsidR="008C1B25" w:rsidRPr="008C1B25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Тригонометрические функции и их графики.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</w:t>
            </w:r>
          </w:p>
        </w:tc>
      </w:tr>
      <w:tr w:rsidR="008C1B25" w:rsidRPr="008C1B25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Тригонометрические  уравнения и неравенства.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</w:t>
            </w:r>
          </w:p>
        </w:tc>
      </w:tr>
      <w:tr w:rsidR="008C1B25" w:rsidRPr="008C1B25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Степенная функция.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</w:t>
            </w:r>
          </w:p>
        </w:tc>
      </w:tr>
      <w:tr w:rsidR="008C1B25" w:rsidRPr="008C1B25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Показательная функция.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</w:t>
            </w:r>
          </w:p>
        </w:tc>
      </w:tr>
      <w:tr w:rsidR="008C1B25" w:rsidRPr="008C1B25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Логарифмическая функция.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</w:t>
            </w:r>
          </w:p>
        </w:tc>
      </w:tr>
      <w:tr w:rsidR="008C1B25" w:rsidRPr="008C1B25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Задачи с геометрическим содержанием.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</w:t>
            </w:r>
          </w:p>
        </w:tc>
      </w:tr>
      <w:tr w:rsidR="008C1B25" w:rsidRPr="008C1B25" w:rsidTr="008C1B25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34</w:t>
            </w:r>
          </w:p>
        </w:tc>
      </w:tr>
    </w:tbl>
    <w:p w:rsidR="008C1B25" w:rsidRPr="008C1B25" w:rsidRDefault="008C1B25" w:rsidP="008C1B25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b/>
          <w:bCs/>
          <w:color w:val="444444"/>
          <w:sz w:val="26"/>
          <w:lang w:eastAsia="ru-RU"/>
        </w:rPr>
        <w:t>Учебно-тематический план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1</w:t>
      </w:r>
      <w:r w:rsidRPr="008C1B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 Уравнения.  Неравенства.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Способы решения различных уравнений (линейных, квадратных и сводимых к ним, дробно-рациональных). Способы решения различных неравенств (числовых, линейных, квадратных). Метод интервалов. Область определения выражения.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Тема 2</w:t>
      </w:r>
      <w:r w:rsidRPr="008C1B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Текстовые задачи.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на проценты. Задачи на «движение», на «концентрацию», на «смеси и сплавы», на «работу».</w:t>
      </w:r>
      <w:r w:rsidR="000F2A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«практические»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Тема 3</w:t>
      </w:r>
      <w:r w:rsidRPr="008C1B2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. Формулы тригонометрии.</w:t>
      </w: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Формулы  приведения, сложения, двойных углов и их применение. Применение основных тригонометрических формул к преобразованию выражений.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Тема 4.</w:t>
      </w:r>
      <w:r w:rsidRPr="008C1B2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Тригонометрические функции и их графики.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Обобщить понятие тригонометрических функций; свойства функций и умение строить графики.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Тема 5.</w:t>
      </w:r>
      <w:r w:rsidRPr="008C1B2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Тригонометрические  уравнения.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Сформировать умения решать простейшие тригонометрические уравнения; ознакомить с некоторыми приемами решения тригонометрических уравнений.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Тема 6.</w:t>
      </w:r>
      <w:r w:rsidRPr="008C1B2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Степенная функция.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Обобщить понятие степенной функцией с действительным показателем, ее свойства и умение строить ее график; знакомство с разными способами решения иррациональных уравнений; обобщение понятия степени числа и корня  n-й степени.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Тема 7.</w:t>
      </w:r>
      <w:r w:rsidRPr="008C1B2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Показательная функция.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Систематизировать понятие показательной  функции;</w:t>
      </w:r>
      <w:r w:rsidRPr="008C1B2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ее свойств и умение строить ее график; познакомиться</w:t>
      </w:r>
      <w:r w:rsidRPr="008C1B2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 способами решения показательных  уравнений и неравенств.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Тема 8.</w:t>
      </w:r>
      <w:r w:rsidRPr="008C1B2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Логарифмическая функция.</w:t>
      </w:r>
      <w:r w:rsidRPr="008C1B25">
        <w:rPr>
          <w:rFonts w:ascii="Arial" w:eastAsia="Times New Roman" w:hAnsi="Arial" w:cs="Arial"/>
          <w:color w:val="444444"/>
          <w:sz w:val="28"/>
          <w:lang w:eastAsia="ru-RU"/>
        </w:rPr>
        <w:t> 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Обобщить понятие логарифмической функции;</w:t>
      </w:r>
      <w:r w:rsidRPr="008C1B2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ее свойства и умение строить ее график;</w:t>
      </w:r>
      <w:r w:rsidRPr="008C1B2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знакомство с разными способами решения  логарифмических уравнений и неравенств.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b/>
          <w:bCs/>
          <w:color w:val="444444"/>
          <w:sz w:val="18"/>
          <w:u w:val="single"/>
          <w:lang w:eastAsia="ru-RU"/>
        </w:rPr>
        <w:t>Тема 9.</w:t>
      </w:r>
      <w:r w:rsidRPr="008C1B25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 Задачи с геометрическим содержанием.</w:t>
      </w:r>
      <w:r w:rsidRPr="008C1B25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 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Действия с геометрическими фигурами, координатами и векторами. Планиметрические задачи на нахождение геометрических величин (длин, углов, площадей).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     </w:t>
      </w:r>
    </w:p>
    <w:p w:rsidR="008C1B25" w:rsidRPr="008C1B25" w:rsidRDefault="008C1B25" w:rsidP="008C1B25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b/>
          <w:bCs/>
          <w:color w:val="444444"/>
          <w:sz w:val="26"/>
          <w:lang w:eastAsia="ru-RU"/>
        </w:rPr>
        <w:t>Список литературы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«Алгебра и начала анализа 10 – 11». Автор Ш. А. Алимов. Москва «Просвещение», 2007 г.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2) «Геометрия 10 – 11». Автор Л. С. </w:t>
      </w:r>
      <w:proofErr w:type="spellStart"/>
      <w:r w:rsidRPr="008C1B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Атанасян</w:t>
      </w:r>
      <w:proofErr w:type="spellEnd"/>
      <w:r w:rsidRPr="008C1B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Москва «Просвещение», 2009 г.</w:t>
      </w:r>
    </w:p>
    <w:p w:rsidR="008C1B25" w:rsidRPr="008C1B25" w:rsidRDefault="008C1B25" w:rsidP="008C1B25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Книга для учителя. Изучение геометрии в 10-11 классах.</w:t>
      </w:r>
    </w:p>
    <w:p w:rsidR="008C1B25" w:rsidRPr="008C1B25" w:rsidRDefault="008C1B25" w:rsidP="008C1B25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Авторы: С.М. Саакян, В.Ф. Бутузов. – М.: Просвещение, 2004.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4) Алгебра и начала анализа. Дидактические материалы для 10-11 классов. Авторы: </w:t>
      </w:r>
      <w:proofErr w:type="spellStart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М.И.Шабунин</w:t>
      </w:r>
      <w:proofErr w:type="spellEnd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М.В.Ткачева</w:t>
      </w:r>
      <w:proofErr w:type="spellEnd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другие. М: Мнемозина, 2006.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5) Алгебра и начала анализа 10-11 классы. Самостоятельные и контрольные работы.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Авторы: </w:t>
      </w:r>
      <w:proofErr w:type="spellStart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А.П.Ершова</w:t>
      </w:r>
      <w:proofErr w:type="spellEnd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В.В.Голобородько</w:t>
      </w:r>
      <w:proofErr w:type="spellEnd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М: </w:t>
      </w:r>
      <w:proofErr w:type="spellStart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Илекса</w:t>
      </w:r>
      <w:proofErr w:type="spellEnd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2005.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6) Изучение сложных тем курса алгебры в средней школе: </w:t>
      </w:r>
      <w:proofErr w:type="spellStart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Учебно</w:t>
      </w:r>
      <w:proofErr w:type="spellEnd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методические материалы по математике. – М.: </w:t>
      </w:r>
      <w:proofErr w:type="spellStart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Илекса</w:t>
      </w:r>
      <w:proofErr w:type="spellEnd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Ставрополь: </w:t>
      </w:r>
      <w:proofErr w:type="spellStart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Сервисшкола</w:t>
      </w:r>
      <w:proofErr w:type="spellEnd"/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2006.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7) Колесникова С. И. Математика. Решение сложных задач Единого государственного экзамена. – М.: Айрис-пресс, 2005.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8) Тематические тесты. Математика. ЕГЭ-2011. 10-11 классы/ Под редакцией Ф. Ф. Лысенко. – Ростов-на-Дону: Легион, 2009.</w:t>
      </w:r>
    </w:p>
    <w:p w:rsidR="008C1B25" w:rsidRPr="008C1B25" w:rsidRDefault="008C1B25" w:rsidP="008C1B25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1B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9) Тестовые контрольные задания по алгебре и началам анализа./ Под редакцией   Е. А. Семенко. – Краснодар: «Просвещение – Юг», 2005.</w:t>
      </w:r>
    </w:p>
    <w:p w:rsidR="008C1B25" w:rsidRPr="008C1B25" w:rsidRDefault="008C1B25" w:rsidP="008C1B25">
      <w:pPr>
        <w:spacing w:after="0" w:line="270" w:lineRule="atLeast"/>
        <w:ind w:left="5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88"/>
        <w:gridCol w:w="1624"/>
        <w:gridCol w:w="1299"/>
        <w:gridCol w:w="2070"/>
        <w:gridCol w:w="42"/>
        <w:gridCol w:w="1094"/>
        <w:gridCol w:w="1624"/>
        <w:gridCol w:w="1299"/>
        <w:gridCol w:w="2112"/>
      </w:tblGrid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№</w:t>
            </w:r>
          </w:p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Содержание</w:t>
            </w:r>
          </w:p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Кол-во</w:t>
            </w:r>
          </w:p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Даты проведения</w:t>
            </w:r>
          </w:p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(неделя)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Оборудование урока</w:t>
            </w: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план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1. Уравнения и неравенства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 линейных, квадратных и  дробно-рациональных уравнений.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линейных, квадратных неравенств. Метод интервалов.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систем уравнений и неравенств.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2. Текстовые задачи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0F2AE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задач на проценты, на «концентрацию», на «смеси и сплавы».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0F2AED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Задачи на «движение», на «работу».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F2AED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2AED" w:rsidRDefault="000F2AED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2AED" w:rsidRPr="008C1B25" w:rsidRDefault="000F2AED" w:rsidP="008C1B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«Практические»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2AED" w:rsidRPr="008C1B25" w:rsidRDefault="000F2AED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2AED" w:rsidRPr="008C1B25" w:rsidRDefault="000F2AED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2AED" w:rsidRPr="008C1B25" w:rsidRDefault="000F2AED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2AED" w:rsidRPr="008C1B25" w:rsidRDefault="000F2AED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0F2AED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0F2AED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Зачет №1 по теме «Решение </w:t>
            </w:r>
            <w:proofErr w:type="spellStart"/>
            <w:r w:rsidRPr="008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тексто-вых</w:t>
            </w:r>
            <w:proofErr w:type="spellEnd"/>
            <w:r w:rsidRPr="008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задач и уравнений».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3. Формулы тригонометрии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0F2AED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Основные тригонометрические формулы и их применение.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0F2AED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Преобразование выражений с помощью формул тригонометрии.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0F2AED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Применение основных тригонометрических формул к преобразованию выражений.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0F2A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4. </w:t>
            </w:r>
            <w:r w:rsidR="000F2AE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Чтение графиков, диаграмм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0F2AED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0F2AED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Построение графиков функций.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0F2AED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0F2AED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Исследование графиков, диаграмм</w:t>
            </w:r>
            <w:r w:rsidR="008C1B25"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функций.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5. Тригонометрические  уравнения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0F2AED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0F2AED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pBdr>
                <w:bottom w:val="single" w:sz="6" w:space="5" w:color="D6DDB9"/>
              </w:pBd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lang w:eastAsia="ru-RU"/>
              </w:rPr>
              <w:t xml:space="preserve">Решение простейших </w:t>
            </w:r>
            <w:proofErr w:type="spellStart"/>
            <w:r w:rsidRPr="008C1B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lang w:eastAsia="ru-RU"/>
              </w:rPr>
              <w:t>тригонометричес</w:t>
            </w:r>
            <w:proofErr w:type="spellEnd"/>
            <w:r w:rsidRPr="008C1B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lang w:eastAsia="ru-RU"/>
              </w:rPr>
              <w:t>-ких уравнений.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0F2AED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0F2AED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Решение однородных тригонометрических уравнений.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тригонометрических уравнений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F2AED" w:rsidRPr="008C1B25" w:rsidTr="000F2AED">
        <w:trPr>
          <w:gridAfter w:val="4"/>
          <w:wAfter w:w="6129" w:type="dxa"/>
        </w:trPr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2AED" w:rsidRPr="008C1B25" w:rsidRDefault="000F2AED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2AED" w:rsidRPr="008C1B25" w:rsidRDefault="000F2AED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2AED" w:rsidRPr="008C1B25" w:rsidRDefault="000F2AED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2AED" w:rsidRPr="008C1B25" w:rsidRDefault="000F2AED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6. Степенная функция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F2AED" w:rsidRPr="008C1B25" w:rsidTr="000F2AED">
        <w:trPr>
          <w:gridAfter w:val="4"/>
          <w:wAfter w:w="6129" w:type="dxa"/>
        </w:trPr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2AED" w:rsidRPr="008C1B25" w:rsidRDefault="000F2AED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2AED" w:rsidRPr="008C1B25" w:rsidRDefault="000F2AED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2AED" w:rsidRPr="008C1B25" w:rsidRDefault="000F2AED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2AED" w:rsidRPr="008C1B25" w:rsidRDefault="000F2AED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Преобразование степенных и иррациональных выражений.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иррациональных уравнений.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иррациональных уравнений.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Зачет №3 по теме «Степенная функция».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7. </w:t>
            </w: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Показательная функция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Показательная функция, ее свойства и график.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Способы решения показательных уравнений.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Решение показательных неравенств.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Зачет №4 по теме «Показательная функция».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8. Логарифмическая функция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Применение свойств логарифмов в преобразованиях выражений.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Логарифмическая функция, ее свойства и график.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Способы решения логарифмических уравнений.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Решение логарифмических неравенств.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Зачет №5 по теме «Логарифмическая функция».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9. Задачи с геометрическим содержанием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Действия с геометрическими фигурами, координатами и векторами.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Планиметрические задачи на нахождение геометрических величин (длин, углов, площадей).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Зачет №6 по теме «Геометрические задачи».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Простейшие стереометрические задачи на нахождение площадей поверхностей многогранников.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C1B25" w:rsidRPr="008C1B25" w:rsidTr="000F2AED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1B2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B25" w:rsidRPr="008C1B25" w:rsidRDefault="008C1B25" w:rsidP="008C1B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7A377B" w:rsidRDefault="007A377B"/>
    <w:sectPr w:rsidR="007A377B" w:rsidSect="007A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32B1"/>
    <w:multiLevelType w:val="multilevel"/>
    <w:tmpl w:val="B8C2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EC60DD"/>
    <w:multiLevelType w:val="multilevel"/>
    <w:tmpl w:val="85D0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A393A"/>
    <w:multiLevelType w:val="multilevel"/>
    <w:tmpl w:val="3BF8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325AF6"/>
    <w:multiLevelType w:val="multilevel"/>
    <w:tmpl w:val="BE08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25"/>
    <w:rsid w:val="000F2AED"/>
    <w:rsid w:val="007A377B"/>
    <w:rsid w:val="008C1B25"/>
    <w:rsid w:val="00903E04"/>
    <w:rsid w:val="00964BD5"/>
    <w:rsid w:val="00A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0D06"/>
  <w15:docId w15:val="{74FE5121-0ABE-4314-BBE3-3E3F253F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7B"/>
  </w:style>
  <w:style w:type="paragraph" w:styleId="1">
    <w:name w:val="heading 1"/>
    <w:basedOn w:val="a"/>
    <w:link w:val="10"/>
    <w:uiPriority w:val="9"/>
    <w:qFormat/>
    <w:rsid w:val="008C1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1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5">
    <w:name w:val="c45"/>
    <w:basedOn w:val="a0"/>
    <w:rsid w:val="008C1B25"/>
  </w:style>
  <w:style w:type="character" w:customStyle="1" w:styleId="c25">
    <w:name w:val="c25"/>
    <w:basedOn w:val="a0"/>
    <w:rsid w:val="008C1B25"/>
  </w:style>
  <w:style w:type="character" w:customStyle="1" w:styleId="c19">
    <w:name w:val="c19"/>
    <w:basedOn w:val="a0"/>
    <w:rsid w:val="008C1B25"/>
  </w:style>
  <w:style w:type="paragraph" w:customStyle="1" w:styleId="c4">
    <w:name w:val="c4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C1B25"/>
  </w:style>
  <w:style w:type="paragraph" w:customStyle="1" w:styleId="c9">
    <w:name w:val="c9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1B25"/>
  </w:style>
  <w:style w:type="character" w:customStyle="1" w:styleId="c7">
    <w:name w:val="c7"/>
    <w:basedOn w:val="a0"/>
    <w:rsid w:val="008C1B25"/>
  </w:style>
  <w:style w:type="character" w:customStyle="1" w:styleId="c37">
    <w:name w:val="c37"/>
    <w:basedOn w:val="a0"/>
    <w:rsid w:val="008C1B25"/>
  </w:style>
  <w:style w:type="character" w:customStyle="1" w:styleId="apple-converted-space">
    <w:name w:val="apple-converted-space"/>
    <w:basedOn w:val="a0"/>
    <w:rsid w:val="008C1B25"/>
  </w:style>
  <w:style w:type="character" w:customStyle="1" w:styleId="c16">
    <w:name w:val="c16"/>
    <w:basedOn w:val="a0"/>
    <w:rsid w:val="008C1B25"/>
  </w:style>
  <w:style w:type="character" w:customStyle="1" w:styleId="c31">
    <w:name w:val="c31"/>
    <w:basedOn w:val="a0"/>
    <w:rsid w:val="008C1B25"/>
  </w:style>
  <w:style w:type="character" w:customStyle="1" w:styleId="c38">
    <w:name w:val="c38"/>
    <w:basedOn w:val="a0"/>
    <w:rsid w:val="008C1B25"/>
  </w:style>
  <w:style w:type="paragraph" w:customStyle="1" w:styleId="c28">
    <w:name w:val="c28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C1B25"/>
  </w:style>
  <w:style w:type="character" w:customStyle="1" w:styleId="c11">
    <w:name w:val="c11"/>
    <w:basedOn w:val="a0"/>
    <w:rsid w:val="008C1B25"/>
  </w:style>
  <w:style w:type="character" w:customStyle="1" w:styleId="c22">
    <w:name w:val="c22"/>
    <w:basedOn w:val="a0"/>
    <w:rsid w:val="008C1B25"/>
  </w:style>
  <w:style w:type="paragraph" w:customStyle="1" w:styleId="c0">
    <w:name w:val="c0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C1B25"/>
  </w:style>
  <w:style w:type="paragraph" w:styleId="a3">
    <w:name w:val="Balloon Text"/>
    <w:basedOn w:val="a"/>
    <w:link w:val="a4"/>
    <w:uiPriority w:val="99"/>
    <w:semiHidden/>
    <w:unhideWhenUsed/>
    <w:rsid w:val="0096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2</cp:revision>
  <cp:lastPrinted>2018-09-13T06:36:00Z</cp:lastPrinted>
  <dcterms:created xsi:type="dcterms:W3CDTF">2018-09-13T06:36:00Z</dcterms:created>
  <dcterms:modified xsi:type="dcterms:W3CDTF">2018-09-13T06:36:00Z</dcterms:modified>
</cp:coreProperties>
</file>