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F1" w:rsidRDefault="009A6DF1" w:rsidP="008F31A0">
      <w:pPr>
        <w:shd w:val="clear" w:color="auto" w:fill="F5F5F5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F91B73" wp14:editId="7E9EF5B2">
            <wp:simplePos x="0" y="0"/>
            <wp:positionH relativeFrom="column">
              <wp:posOffset>-720090</wp:posOffset>
            </wp:positionH>
            <wp:positionV relativeFrom="paragraph">
              <wp:posOffset>-270510</wp:posOffset>
            </wp:positionV>
            <wp:extent cx="7647940" cy="10677525"/>
            <wp:effectExtent l="0" t="0" r="0" b="9525"/>
            <wp:wrapThrough wrapText="bothSides">
              <wp:wrapPolygon edited="0">
                <wp:start x="0" y="0"/>
                <wp:lineTo x="0" y="21581"/>
                <wp:lineTo x="21521" y="21581"/>
                <wp:lineTo x="21521" y="0"/>
                <wp:lineTo x="0" y="0"/>
              </wp:wrapPolygon>
            </wp:wrapThrough>
            <wp:docPr id="1" name="Рисунок 1" descr="C:\Users\Максим\Pictures\img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Pictures\img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94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</w:t>
      </w:r>
    </w:p>
    <w:p w:rsidR="008F31A0" w:rsidRPr="0019486C" w:rsidRDefault="009A6DF1" w:rsidP="008F31A0">
      <w:pPr>
        <w:shd w:val="clear" w:color="auto" w:fill="F5F5F5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                                       </w:t>
      </w:r>
      <w:r w:rsidR="008F31A0" w:rsidRPr="0019486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Рабочая программа по технологии 2 класс</w:t>
      </w:r>
    </w:p>
    <w:p w:rsidR="008F31A0" w:rsidRPr="008F31A0" w:rsidRDefault="008F31A0" w:rsidP="008F31A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31A0" w:rsidRPr="009A6DF1" w:rsidRDefault="008F31A0" w:rsidP="008F3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F31A0" w:rsidRPr="0019486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Программа разработана на основе авторской программы по технологии (</w:t>
      </w:r>
      <w:proofErr w:type="spellStart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Е.А.),2012, утверждённой Министерством образования РФ, на основе требований Федерального государственного об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разовательного стандарт</w:t>
      </w:r>
      <w:r w:rsidR="009A6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начального общего образования (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2009</w:t>
      </w:r>
      <w:r w:rsidR="009A6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Концепции духовно-нравственного развития и воспитания личности гражданина Рос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сии, планируемых результатов начального общего образования</w:t>
      </w:r>
    </w:p>
    <w:p w:rsidR="008F31A0" w:rsidRPr="0019486C" w:rsidRDefault="008F31A0" w:rsidP="008F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8F31A0" w:rsidRPr="0019486C" w:rsidRDefault="008F31A0" w:rsidP="008F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1A0" w:rsidRPr="009A6DF1" w:rsidRDefault="0019486C" w:rsidP="008F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</w:t>
      </w:r>
      <w:r w:rsidR="008F31A0" w:rsidRPr="009A6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курса.</w:t>
      </w:r>
    </w:p>
    <w:p w:rsidR="008F31A0" w:rsidRPr="0019486C" w:rsidRDefault="0019486C" w:rsidP="008F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8F31A0"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курса «Технология»- общее развитие, включающее в себя и физическое развитие, и развитие психики. </w:t>
      </w:r>
      <w:proofErr w:type="gramStart"/>
      <w:r w:rsidR="008F31A0"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физическим развитием в данном случае подразумеваем развитие мелкой моторики, под психическим - развитие зрительно-пространственного восприятия, воссоздающего и творческого воображения, разных форм мышления, речи, воли, чувств.</w:t>
      </w:r>
      <w:proofErr w:type="gramEnd"/>
    </w:p>
    <w:p w:rsidR="008F31A0" w:rsidRPr="0019486C" w:rsidRDefault="008F31A0" w:rsidP="008F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задачами курса являются:</w:t>
      </w:r>
    </w:p>
    <w:p w:rsidR="008F31A0" w:rsidRPr="0019486C" w:rsidRDefault="008F31A0" w:rsidP="008F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знаково-символическое и пространственное мышление, творческое и репродуктивное воображение, творческое мышление;</w:t>
      </w:r>
    </w:p>
    <w:p w:rsidR="008F31A0" w:rsidRPr="0019486C" w:rsidRDefault="008F31A0" w:rsidP="008F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•формировать целостную картину мира материальной духовной культуры как продукта творческой предметно-преобразующей деятельности человека;</w:t>
      </w:r>
    </w:p>
    <w:p w:rsidR="008F31A0" w:rsidRPr="0019486C" w:rsidRDefault="008F31A0" w:rsidP="008F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•стимулировать   и  развивать  любознательность,  интерес  к  технике,  миру профессий, потребности познавать культурных традиции своего региона, России и других государств;</w:t>
      </w:r>
    </w:p>
    <w:p w:rsidR="008F31A0" w:rsidRPr="0019486C" w:rsidRDefault="008F31A0" w:rsidP="008F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•формировать картину материальной и духовной культуры как продукта творческой предметн</w:t>
      </w:r>
      <w:proofErr w:type="gramStart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преобразующей деятельности человека.</w:t>
      </w:r>
    </w:p>
    <w:p w:rsidR="008F31A0" w:rsidRPr="0019486C" w:rsidRDefault="008F31A0" w:rsidP="008F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•формировать мотивацию успеха и достижений.</w:t>
      </w:r>
    </w:p>
    <w:p w:rsidR="0019486C" w:rsidRPr="0019486C" w:rsidRDefault="0019486C" w:rsidP="008F3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9486C" w:rsidRPr="00302EBC" w:rsidRDefault="0019486C" w:rsidP="008F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2E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Программа рассчитана на 33 (34 ч.) 1 час в неделю</w:t>
      </w:r>
    </w:p>
    <w:p w:rsidR="0019486C" w:rsidRPr="0019486C" w:rsidRDefault="0019486C" w:rsidP="008F3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F31A0" w:rsidRPr="0019486C" w:rsidRDefault="008F31A0" w:rsidP="008F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86C" w:rsidRPr="0019486C" w:rsidRDefault="0019486C" w:rsidP="00194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изучения курса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данной программы обеспечивает достижение следующих ре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зультатов.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86C" w:rsidRPr="0019486C" w:rsidRDefault="0019486C" w:rsidP="00194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результаты:</w:t>
      </w:r>
    </w:p>
    <w:p w:rsidR="0019486C" w:rsidRPr="0019486C" w:rsidRDefault="0019486C" w:rsidP="001948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1.Воспитание патриотизма, чувства гордости за свою Родину, россий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ский народ и историю России.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Формирование уважительного отношения к иному мнению, истории и культуре других народов.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Принятие и освоение социальной роли обучающегося, развитие мо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тивов учебной деятельности и формирование личностного смысла учения.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Развитие самостоятельности и личной ответственности за свои по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ступки, в том числе в информационной деятельности, на основе пред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ставлений о нравственных нормах, социальной справедливости и свободе.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Формирование эстетических потребностей, ценностей и чувств.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7.   Развитие навыков сотрудничества </w:t>
      </w:r>
      <w:proofErr w:type="gramStart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 Формирование установки на безопасный и здоровый образ жизни.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86C" w:rsidRPr="0019486C" w:rsidRDefault="0019486C" w:rsidP="00194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4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194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результаты: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Освоение способов решения проблем творческого и поискового характера.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Формирование умений планировать, контролировать и оценивать учеб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действия в соответствии с поставленной задачей и условиями её реали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зации, определять наиболее эффективные способы достижения результата.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Использование знаково-символических сре</w:t>
      </w:r>
      <w:proofErr w:type="gramStart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едставления ин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</w:t>
      </w:r>
      <w:proofErr w:type="gramStart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различных способов поиска (в справочных источ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формации в соответствии с коммуникативными и познавательными зада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графическим сопровождени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ем, соблюдать нормы информационной избирательности, этики и этикета.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</w:t>
      </w:r>
      <w:proofErr w:type="gramStart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9486C" w:rsidRPr="0019486C" w:rsidRDefault="0019486C" w:rsidP="001948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несения к известным понятиям.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  Овладение базовыми предметными и </w:t>
      </w:r>
      <w:proofErr w:type="spellStart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межпредметными</w:t>
      </w:r>
      <w:proofErr w:type="spellEnd"/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</w:t>
      </w: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цессами.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86C" w:rsidRPr="0019486C" w:rsidRDefault="0019486C" w:rsidP="00194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результаты: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Получение первоначальных представлений о созидательном и нравственном значении труда в жизни человека и общества, о мире профессии и важности правильного выбора профессии.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Формирование первоначальных представлений о материальной куль туре как продукте предметно-преобразующей деятельности человека.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Приобретение навыков самообслуживания, овладение технологическими приемами ручной обработки материалов, усвоение правил техники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безопасности;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   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9486C" w:rsidRPr="0019486C" w:rsidRDefault="0019486C" w:rsidP="0019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8F31A0" w:rsidRPr="0019486C" w:rsidRDefault="008F31A0" w:rsidP="008F31A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1A0" w:rsidRPr="00302EBC" w:rsidRDefault="0019486C" w:rsidP="00194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8F31A0" w:rsidRPr="00302EB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Требования к уровню подготовки учащихся во 2 классе</w:t>
      </w:r>
    </w:p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Ученик научится:</w:t>
      </w:r>
    </w:p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понимать общие правила создания предметов рукотворного мира: соответствие изделия обста</w:t>
      </w: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новке, удобство (функциональность), прочность, эстетическую выразительность — и руководство</w:t>
      </w: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ваться ими в своей продуктивной деятельности;</w:t>
      </w:r>
    </w:p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</w:t>
      </w: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ских действий;</w:t>
      </w:r>
    </w:p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организовывать свое рабочее место в зависи</w:t>
      </w: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мости от вида работы', выполнять доступные действия по самообслуживанию и доступные виды домашнего труда.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F31A0" w:rsidRPr="00302EBC" w:rsidTr="008F31A0">
        <w:trPr>
          <w:tblCellSpacing w:w="0" w:type="dxa"/>
          <w:jc w:val="center"/>
        </w:trPr>
        <w:tc>
          <w:tcPr>
            <w:tcW w:w="0" w:type="auto"/>
            <w:hideMark/>
          </w:tcPr>
          <w:p w:rsidR="008F31A0" w:rsidRPr="00302EBC" w:rsidRDefault="008F31A0" w:rsidP="008F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на основе полученных представлений о много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softHyphen/>
              <w:t>образии материалов, их видах, свойствах, про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softHyphen/>
              <w:t>исхождении, практическом применении в жизни осознанно подбирать доступные в обработке материалы для изделий по декоративно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softHyphen/>
              <w:t>-художественным и конструктивным свойствам в соответствии с поставленной задачей;</w:t>
            </w:r>
          </w:p>
          <w:p w:rsidR="008F31A0" w:rsidRPr="00302EBC" w:rsidRDefault="008F31A0" w:rsidP="008F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softHyphen/>
              <w:t>номно расходовать используемые материалы;</w:t>
            </w:r>
          </w:p>
          <w:p w:rsidR="008F31A0" w:rsidRPr="00302EBC" w:rsidRDefault="008F31A0" w:rsidP="008F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применять приёмы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</w:tc>
      </w:tr>
    </w:tbl>
    <w:p w:rsidR="0019486C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выполнять символические действия моделиро</w:t>
      </w: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вания и преобразования модели и работать с простейшей технической документацией: распо</w:t>
      </w: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знавать чертежи и эскизы, читать их и выполнять разметку с опорой на них; изготавливать плоско</w:t>
      </w: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 xml:space="preserve">стные и объемные изделия по простейшим </w:t>
      </w:r>
    </w:p>
    <w:p w:rsidR="008F31A0" w:rsidRPr="00302EBC" w:rsidRDefault="0019486C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чер</w:t>
      </w:r>
      <w:r w:rsidR="008F31A0"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тежам, эскизам, схемам, рисункам.</w:t>
      </w:r>
    </w:p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Ученик получит возможность научиться: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F31A0" w:rsidRPr="00302EBC" w:rsidTr="008F31A0">
        <w:trPr>
          <w:tblCellSpacing w:w="0" w:type="dxa"/>
          <w:jc w:val="center"/>
        </w:trPr>
        <w:tc>
          <w:tcPr>
            <w:tcW w:w="0" w:type="auto"/>
            <w:hideMark/>
          </w:tcPr>
          <w:p w:rsidR="008F31A0" w:rsidRPr="00302EBC" w:rsidRDefault="008F31A0" w:rsidP="008F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EB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  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уважительно относиться к труду людей;</w:t>
            </w:r>
          </w:p>
          <w:p w:rsidR="008F31A0" w:rsidRPr="00302EBC" w:rsidRDefault="008F31A0" w:rsidP="008F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EB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  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понимать культурно-историческую цен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softHyphen/>
              <w:t>ность традиций, отраженных в предметном мире, и уважать их;</w:t>
            </w:r>
          </w:p>
          <w:p w:rsidR="008F31A0" w:rsidRPr="00302EBC" w:rsidRDefault="008F31A0" w:rsidP="008F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EB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  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понимать особенности проектной дея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softHyphen/>
              <w:t>тельности, осуществлять под руково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softHyphen/>
              <w:t>дством учителя элементарную проектную деятельность в малых группах: разрабаты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softHyphen/>
              <w:t>вать замысел, искать пути его реализации, воплощать его в продукте;</w:t>
            </w:r>
          </w:p>
        </w:tc>
      </w:tr>
    </w:tbl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демонстрировать готовый продукт (изделия, комплексные работы, социальные услуги).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F31A0" w:rsidRPr="00302EBC" w:rsidTr="008F31A0">
        <w:trPr>
          <w:tblCellSpacing w:w="0" w:type="dxa"/>
          <w:jc w:val="center"/>
        </w:trPr>
        <w:tc>
          <w:tcPr>
            <w:tcW w:w="0" w:type="auto"/>
            <w:hideMark/>
          </w:tcPr>
          <w:p w:rsidR="008F31A0" w:rsidRPr="00302EBC" w:rsidRDefault="008F31A0" w:rsidP="008F31A0">
            <w:pPr>
              <w:spacing w:after="0" w:line="240" w:lineRule="auto"/>
              <w:divId w:val="179151194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EB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   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отбирать и выстраивать оптимальную технологическую последовательность реа</w:t>
            </w:r>
            <w:r w:rsidRPr="00302EB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softHyphen/>
              <w:t>лизации собственного или предложенного учителем замысла;</w:t>
            </w:r>
          </w:p>
        </w:tc>
      </w:tr>
    </w:tbl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прогнозировать конечный практический ре</w:t>
      </w: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зультат и самостоятельно комбинировать художественные технологии в соответст</w:t>
      </w: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вии с конструктивной или декоративно-художественной задачей.</w:t>
      </w:r>
    </w:p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Данная программа ориентирована на использование УМК:</w:t>
      </w:r>
    </w:p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Е.А.Лутцева</w:t>
      </w:r>
      <w:proofErr w:type="spellEnd"/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Технология: 2 класс. Учебник. М: Просвещение, 2012.</w:t>
      </w:r>
    </w:p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Е.А.Лутцева</w:t>
      </w:r>
      <w:proofErr w:type="spellEnd"/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Технология: 2 класс. Рабочая тетрадь. М: Просвещение, 2012.</w:t>
      </w:r>
    </w:p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УМК   </w:t>
      </w:r>
      <w:proofErr w:type="gramStart"/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допущен</w:t>
      </w:r>
      <w:proofErr w:type="gramEnd"/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  Министерством   образования   РФ   и  соответствует   </w:t>
      </w:r>
      <w:r w:rsidR="009A6DF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              </w:t>
      </w:r>
      <w:bookmarkStart w:id="0" w:name="_GoBack"/>
      <w:bookmarkEnd w:id="0"/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федеральному компоненту государственных образовательных стандартов начального общего образования второго поколения.</w:t>
      </w:r>
    </w:p>
    <w:p w:rsidR="008F31A0" w:rsidRPr="00302EBC" w:rsidRDefault="008F31A0" w:rsidP="008F31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9486C" w:rsidRDefault="00302EBC" w:rsidP="001948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</w:t>
      </w:r>
    </w:p>
    <w:p w:rsidR="0019486C" w:rsidRPr="00302EBC" w:rsidRDefault="0019486C" w:rsidP="001948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02EB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                 Календарно-тематическое планирование по технологии</w:t>
      </w:r>
      <w:r w:rsidRPr="00302EB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170"/>
        <w:tblW w:w="11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670"/>
        <w:gridCol w:w="4536"/>
        <w:gridCol w:w="236"/>
      </w:tblGrid>
      <w:tr w:rsidR="0019486C" w:rsidRPr="00D41144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8F31A0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№</w:t>
            </w:r>
          </w:p>
          <w:p w:rsidR="0019486C" w:rsidRPr="008F31A0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урока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8F31A0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8F31A0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31A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11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мастерская -9ч.</w:t>
            </w: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Что ты уже </w:t>
            </w:r>
            <w:proofErr w:type="spellStart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знаешь</w:t>
            </w:r>
            <w:proofErr w:type="gramStart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?О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ригами</w:t>
            </w:r>
            <w:proofErr w:type="spellEnd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. Бобёр </w:t>
            </w:r>
            <w:proofErr w:type="gramStart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–з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акладка.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4"/>
                <w:lang w:eastAsia="ru-RU"/>
              </w:rPr>
              <w:t>Познавательные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4"/>
                <w:lang w:eastAsia="ru-RU"/>
              </w:rPr>
              <w:t xml:space="preserve">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  сравнивать, делать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простейшие обобщения; анализировать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предлагаемые задания:  понимать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 xml:space="preserve">поставленную цель, отделять </w:t>
            </w:r>
            <w:proofErr w:type="gramStart"/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известное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 xml:space="preserve"> от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неизвестного;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4"/>
                <w:lang w:eastAsia="ru-RU"/>
              </w:rPr>
              <w:t>Регулятивные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 планировать предстоящую практическую деятельность в соответствии с  её целью,  задачами, особенностями выполняемого задания, организовывать свою  деятельность: подготавливать своё рабочее место,  рационально размещать материалы  и инструменты, соблюдать приёмы безопасного  и рационального труда.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4"/>
                <w:lang w:eastAsia="ru-RU"/>
              </w:rPr>
              <w:t>Коммуникативные УУД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:  принимать участие  в обсуждении результатов деятельности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одноклассников.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4"/>
                <w:lang w:eastAsia="ru-RU"/>
              </w:rPr>
              <w:t>Личностные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 Положительное отношение  к уроку, понимание необходимости учения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Зачем художнику знать о цвете, форме и размере? Орнаменты из семян.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Какова роль цвета в композиции? Цветочная композиция (аппликация)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Какие бывают цветочные композиции? Букет в вазе.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Как увидеть белое изображение на белом?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Белоснежное очарование.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Что такое симметрия? «Колобок» Композиция </w:t>
            </w:r>
            <w:proofErr w:type="gramStart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–с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имметрия.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Работа с картоном Африканская саванна.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Как плоское превратить в объемное? Говорящий попугай.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Как согнуть картон по кривой линии? Змей Горыныч.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11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Чертежная мастерская -7ч.</w:t>
            </w: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Что такое технологические операции и способы? Игрушки с пружинками.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4"/>
                <w:lang w:eastAsia="ru-RU"/>
              </w:rPr>
              <w:t>Познавательные УУД:  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воплощать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мысленный  образ в  материале  с опорой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(при необходимости)  </w:t>
            </w:r>
            <w:proofErr w:type="gramStart"/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на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 графические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изображения, соблюдая  приёмы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безопасного  и рационального труда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4"/>
                <w:lang w:eastAsia="ru-RU"/>
              </w:rPr>
              <w:t>Регулятивные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 организовывать свою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деятельность. Планировать предстоящую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практическую деятельность.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4"/>
                <w:lang w:eastAsia="ru-RU"/>
              </w:rPr>
              <w:t>Коммуникативные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    вести небольшой познавательный диалог  по  теме урока,  </w:t>
            </w:r>
            <w:proofErr w:type="gramStart"/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кол-</w:t>
            </w:r>
            <w:proofErr w:type="spellStart"/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лективно</w:t>
            </w:r>
            <w:proofErr w:type="spellEnd"/>
            <w:proofErr w:type="gramEnd"/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 xml:space="preserve"> анализировать изделия; вступать в беседу и обсуждение на уроке и в жизни.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4"/>
                <w:lang w:eastAsia="ru-RU"/>
              </w:rPr>
              <w:t>Личностные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4"/>
                <w:lang w:eastAsia="ru-RU"/>
              </w:rPr>
              <w:t xml:space="preserve">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 следовать   в поведении моральным и этическим требованиям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Что такое линейка и что она умеет? Чертёж под линейку.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Что такое чертеж и как его прочитать? 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Открытка </w:t>
            </w:r>
            <w:proofErr w:type="gramStart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–с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юрприз.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Как изготовить несколько одинаковых прямоугольников? Аппликация с плетением.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Можно ли разметить прямоугольник по угольнику? Блокнот для записей.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Можно ли без шаблона разметить круг? Узор в круге.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Мастерская Деда Мороза и Снегурочки. Игрушки из конуса.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11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Конструкторская мастерская- 9ч.</w:t>
            </w: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Какой секрет у подвижных игрушек? Игрушки – качалки.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Познавательные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  анализировать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конструкторско-технологические  и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декоративно-художественные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особенности предлагаемых изделий,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выделять известное и неизвестное;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Регулятивные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 планировать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последовательность </w:t>
            </w:r>
            <w:proofErr w:type="gramStart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практических</w:t>
            </w:r>
            <w:proofErr w:type="gramEnd"/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действий  для реализации поставленной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задачи, оценивать результат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деятельности.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Коммуникативные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  слушать учителя  и одноклассников, высказывать своё мнение.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Личностные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 положительное отношение к уроку, понимание необходимости учения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Как из неподвижной игрушки сделать </w:t>
            </w:r>
            <w:proofErr w:type="gramStart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подвижную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? Подвижные игрушки. Мышка.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Еще один способ сделать игрушку подвижной.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Подвижные игрушки. Зайчик.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Что заставляет вращаться пропеллер? Бумажный пропеллер. 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Можно ли соединить детали без соединительных материалов? Самолёт.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День Защитника Отечества. Изменяется ли вооружение в армии? Поздравительная открытка.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Как машины помогают человеку? Макет автомобиля.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Поздравляем женщин и девочек. Открытка к 8 Марта.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Что интересного в работе архитектора? Создадим свой город.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rPr>
          <w:gridAfter w:val="1"/>
          <w:wAfter w:w="236" w:type="dxa"/>
        </w:trPr>
        <w:tc>
          <w:tcPr>
            <w:tcW w:w="11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Рукодельная мастерская -9ч.</w:t>
            </w:r>
          </w:p>
        </w:tc>
      </w:tr>
      <w:tr w:rsidR="0019486C" w:rsidRPr="0051690D" w:rsidTr="0019486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26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Какие бывают ткани? Одуванчик.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Познавательные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 xml:space="preserve">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  сравнивать, делать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простейшие обобщения; анализировать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предлагаемые задания:  понимать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поставленную цель, отделять </w:t>
            </w:r>
            <w:proofErr w:type="gramStart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известное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от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неизвестного.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 xml:space="preserve">Регулятивные </w:t>
            </w:r>
            <w:proofErr w:type="spellStart"/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УУД</w:t>
            </w:r>
            <w:proofErr w:type="gramStart"/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о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ценивать</w:t>
            </w:r>
            <w:proofErr w:type="spellEnd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результат своей деятельности: точность изготовления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деталей, аккуратность выполнения работы.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Коммуникативные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 xml:space="preserve">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  принимать участие  в обсуждении результатов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Личностные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 xml:space="preserve"> УУД: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 следовать   в поведении моральным и этическим требованиям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Какие бывают нитки и как они используются? Птичка из помпона.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Что такое натуральные ткани? Каковы их свойства? Подставка.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Строчка косого стежка</w:t>
            </w:r>
            <w:proofErr w:type="gramStart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Мешочек с сюрпризом.</w:t>
            </w:r>
          </w:p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Как ткань превращается в изделие? Лекало. Футляр для мобильного телефона.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Шов вперед и назад иголка.  Футляр для мобильного телефона.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Чудеса из пластилина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Чудеса из пластилина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6C" w:rsidRPr="0051690D" w:rsidTr="0019486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60" w:line="240" w:lineRule="auto"/>
              <w:ind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90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Что узнали,  чему научились?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6C" w:rsidRPr="0051690D" w:rsidRDefault="0019486C" w:rsidP="0019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1A0" w:rsidRPr="008F31A0" w:rsidRDefault="008F31A0" w:rsidP="008F31A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31A0" w:rsidRPr="0051690D" w:rsidRDefault="008F31A0" w:rsidP="008F31A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31A0" w:rsidRPr="0051690D" w:rsidRDefault="008F31A0" w:rsidP="008F31A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31A0" w:rsidRPr="008F31A0" w:rsidRDefault="0051690D" w:rsidP="008F31A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66666"/>
          <w:sz w:val="12"/>
          <w:szCs w:val="16"/>
          <w:lang w:eastAsia="ru-RU"/>
        </w:rPr>
      </w:pPr>
      <w:r w:rsidRPr="008F31A0">
        <w:rPr>
          <w:rFonts w:ascii="Arial" w:eastAsia="Times New Roman" w:hAnsi="Arial" w:cs="Arial"/>
          <w:color w:val="666666"/>
          <w:sz w:val="12"/>
          <w:szCs w:val="16"/>
          <w:lang w:eastAsia="ru-RU"/>
        </w:rPr>
        <w:t xml:space="preserve"> </w:t>
      </w:r>
    </w:p>
    <w:p w:rsidR="00D07794" w:rsidRPr="00D41144" w:rsidRDefault="00D07794">
      <w:pPr>
        <w:rPr>
          <w:sz w:val="18"/>
        </w:rPr>
      </w:pPr>
    </w:p>
    <w:sectPr w:rsidR="00D07794" w:rsidRPr="00D41144" w:rsidSect="0019486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038"/>
    <w:multiLevelType w:val="multilevel"/>
    <w:tmpl w:val="DA626A1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0452E"/>
    <w:multiLevelType w:val="multilevel"/>
    <w:tmpl w:val="68E82E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C57EE"/>
    <w:multiLevelType w:val="multilevel"/>
    <w:tmpl w:val="3AF4F3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C6006"/>
    <w:multiLevelType w:val="multilevel"/>
    <w:tmpl w:val="35CE8D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103A2"/>
    <w:multiLevelType w:val="multilevel"/>
    <w:tmpl w:val="3C667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10456"/>
    <w:multiLevelType w:val="multilevel"/>
    <w:tmpl w:val="0EEA9F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A7AD0"/>
    <w:multiLevelType w:val="multilevel"/>
    <w:tmpl w:val="B9466B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34F3D"/>
    <w:multiLevelType w:val="multilevel"/>
    <w:tmpl w:val="1AB02CA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566F0"/>
    <w:multiLevelType w:val="multilevel"/>
    <w:tmpl w:val="CAA00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B2DE1"/>
    <w:multiLevelType w:val="multilevel"/>
    <w:tmpl w:val="B5B68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BA5F4F"/>
    <w:multiLevelType w:val="multilevel"/>
    <w:tmpl w:val="293423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8A57CE"/>
    <w:multiLevelType w:val="multilevel"/>
    <w:tmpl w:val="8884B27E"/>
    <w:lvl w:ilvl="0">
      <w:start w:val="3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>
    <w:nsid w:val="19493946"/>
    <w:multiLevelType w:val="multilevel"/>
    <w:tmpl w:val="DDF6DB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E06B13"/>
    <w:multiLevelType w:val="multilevel"/>
    <w:tmpl w:val="2B0CAF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576E7"/>
    <w:multiLevelType w:val="multilevel"/>
    <w:tmpl w:val="88FCD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280C7C"/>
    <w:multiLevelType w:val="multilevel"/>
    <w:tmpl w:val="64569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7A414B"/>
    <w:multiLevelType w:val="multilevel"/>
    <w:tmpl w:val="429483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C72B06"/>
    <w:multiLevelType w:val="multilevel"/>
    <w:tmpl w:val="8CAC1DE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3318E"/>
    <w:multiLevelType w:val="multilevel"/>
    <w:tmpl w:val="8AF0BC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56A63"/>
    <w:multiLevelType w:val="multilevel"/>
    <w:tmpl w:val="3F8AFF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2E6755"/>
    <w:multiLevelType w:val="multilevel"/>
    <w:tmpl w:val="D3E462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FC3D80"/>
    <w:multiLevelType w:val="multilevel"/>
    <w:tmpl w:val="4B86D8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926634"/>
    <w:multiLevelType w:val="multilevel"/>
    <w:tmpl w:val="4746C0F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6795E"/>
    <w:multiLevelType w:val="multilevel"/>
    <w:tmpl w:val="B39ACA3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B80891"/>
    <w:multiLevelType w:val="multilevel"/>
    <w:tmpl w:val="A7F0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124A7"/>
    <w:multiLevelType w:val="multilevel"/>
    <w:tmpl w:val="8250D6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55FF0"/>
    <w:multiLevelType w:val="multilevel"/>
    <w:tmpl w:val="9D02FF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E3E42"/>
    <w:multiLevelType w:val="multilevel"/>
    <w:tmpl w:val="702CE12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B5D78"/>
    <w:multiLevelType w:val="multilevel"/>
    <w:tmpl w:val="3E2EFB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564AC"/>
    <w:multiLevelType w:val="multilevel"/>
    <w:tmpl w:val="E95AA1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965887"/>
    <w:multiLevelType w:val="multilevel"/>
    <w:tmpl w:val="03B0AE5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336FDE"/>
    <w:multiLevelType w:val="multilevel"/>
    <w:tmpl w:val="ED5099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D54EC3"/>
    <w:multiLevelType w:val="multilevel"/>
    <w:tmpl w:val="904C5C2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64560"/>
    <w:multiLevelType w:val="multilevel"/>
    <w:tmpl w:val="87D0B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9"/>
  </w:num>
  <w:num w:numId="5">
    <w:abstractNumId w:val="33"/>
  </w:num>
  <w:num w:numId="6">
    <w:abstractNumId w:val="15"/>
  </w:num>
  <w:num w:numId="7">
    <w:abstractNumId w:val="4"/>
  </w:num>
  <w:num w:numId="8">
    <w:abstractNumId w:val="29"/>
  </w:num>
  <w:num w:numId="9">
    <w:abstractNumId w:val="19"/>
  </w:num>
  <w:num w:numId="10">
    <w:abstractNumId w:val="12"/>
  </w:num>
  <w:num w:numId="11">
    <w:abstractNumId w:val="20"/>
  </w:num>
  <w:num w:numId="12">
    <w:abstractNumId w:val="31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18"/>
  </w:num>
  <w:num w:numId="18">
    <w:abstractNumId w:val="13"/>
  </w:num>
  <w:num w:numId="19">
    <w:abstractNumId w:val="10"/>
  </w:num>
  <w:num w:numId="20">
    <w:abstractNumId w:val="3"/>
  </w:num>
  <w:num w:numId="21">
    <w:abstractNumId w:val="26"/>
  </w:num>
  <w:num w:numId="22">
    <w:abstractNumId w:val="28"/>
  </w:num>
  <w:num w:numId="23">
    <w:abstractNumId w:val="21"/>
  </w:num>
  <w:num w:numId="24">
    <w:abstractNumId w:val="22"/>
  </w:num>
  <w:num w:numId="25">
    <w:abstractNumId w:val="27"/>
  </w:num>
  <w:num w:numId="26">
    <w:abstractNumId w:val="1"/>
  </w:num>
  <w:num w:numId="27">
    <w:abstractNumId w:val="25"/>
  </w:num>
  <w:num w:numId="28">
    <w:abstractNumId w:val="23"/>
  </w:num>
  <w:num w:numId="29">
    <w:abstractNumId w:val="32"/>
  </w:num>
  <w:num w:numId="30">
    <w:abstractNumId w:val="0"/>
  </w:num>
  <w:num w:numId="31">
    <w:abstractNumId w:val="11"/>
  </w:num>
  <w:num w:numId="32">
    <w:abstractNumId w:val="17"/>
  </w:num>
  <w:num w:numId="33">
    <w:abstractNumId w:val="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0"/>
    <w:rsid w:val="001008C4"/>
    <w:rsid w:val="0019486C"/>
    <w:rsid w:val="001D3DF6"/>
    <w:rsid w:val="00302EBC"/>
    <w:rsid w:val="003551C8"/>
    <w:rsid w:val="0038791D"/>
    <w:rsid w:val="004D67AD"/>
    <w:rsid w:val="0051690D"/>
    <w:rsid w:val="00552A84"/>
    <w:rsid w:val="0059553E"/>
    <w:rsid w:val="00833AE7"/>
    <w:rsid w:val="008F31A0"/>
    <w:rsid w:val="00972E26"/>
    <w:rsid w:val="009A6DF1"/>
    <w:rsid w:val="00B446C3"/>
    <w:rsid w:val="00B84871"/>
    <w:rsid w:val="00C91FB3"/>
    <w:rsid w:val="00D07794"/>
    <w:rsid w:val="00D1623B"/>
    <w:rsid w:val="00D41144"/>
    <w:rsid w:val="00E07C25"/>
    <w:rsid w:val="00E779C0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B6"/>
    <w:pPr>
      <w:ind w:left="720"/>
      <w:contextualSpacing/>
    </w:pPr>
  </w:style>
  <w:style w:type="character" w:styleId="a4">
    <w:name w:val="Strong"/>
    <w:basedOn w:val="a0"/>
    <w:uiPriority w:val="22"/>
    <w:qFormat/>
    <w:rsid w:val="001D3DF6"/>
    <w:rPr>
      <w:b/>
      <w:bCs/>
    </w:rPr>
  </w:style>
  <w:style w:type="character" w:styleId="a5">
    <w:name w:val="Emphasis"/>
    <w:basedOn w:val="a0"/>
    <w:uiPriority w:val="20"/>
    <w:qFormat/>
    <w:rsid w:val="001D3D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B6"/>
    <w:pPr>
      <w:ind w:left="720"/>
      <w:contextualSpacing/>
    </w:pPr>
  </w:style>
  <w:style w:type="character" w:styleId="a4">
    <w:name w:val="Strong"/>
    <w:basedOn w:val="a0"/>
    <w:uiPriority w:val="22"/>
    <w:qFormat/>
    <w:rsid w:val="001D3DF6"/>
    <w:rPr>
      <w:b/>
      <w:bCs/>
    </w:rPr>
  </w:style>
  <w:style w:type="character" w:styleId="a5">
    <w:name w:val="Emphasis"/>
    <w:basedOn w:val="a0"/>
    <w:uiPriority w:val="20"/>
    <w:qFormat/>
    <w:rsid w:val="001D3D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6847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730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957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28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142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94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60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7295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3846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6072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54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1491-301D-4912-8939-210B3FFB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9</cp:revision>
  <cp:lastPrinted>2019-10-19T04:49:00Z</cp:lastPrinted>
  <dcterms:created xsi:type="dcterms:W3CDTF">2015-09-03T11:34:00Z</dcterms:created>
  <dcterms:modified xsi:type="dcterms:W3CDTF">2019-11-08T06:23:00Z</dcterms:modified>
</cp:coreProperties>
</file>