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44" w:rsidRDefault="004F7B44" w:rsidP="004F7B4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505"/>
        <w:gridCol w:w="2207"/>
        <w:gridCol w:w="2534"/>
        <w:gridCol w:w="2415"/>
        <w:gridCol w:w="3187"/>
      </w:tblGrid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Теория  литературы.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работы.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связи.</w:t>
            </w: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№1. Введение (1 час).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Русская литература 20 века.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Традиции.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Тезисный план лекции.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20 века.</w:t>
            </w: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364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№2. Русская литература начала  20 века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36478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ч. + </w:t>
            </w:r>
            <w:r w:rsidR="0036478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+1ч.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.).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Реалистические традиции и модернистские искания в литературе начала 20 века.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Новаторство. Модернизм.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с элементами беседы. Составление таблицы.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Тезисы к ответу.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и искусство начала 20 века.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творчество. Философская и психологическая насыщенность бунинской лирики. «Вечер», «Сумерки», «Слово», «Седое небо надо мной», «Христос воскрес!».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Психологизм.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 и анализ.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к ответу: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«Своеобразие лирики Бунина».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Лирические пейзажи М.В. Нестерова. Романсы С.В. Рахманинова на стихи И. Бунина.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Поэтика «остывших» усадеб в прозе И.А. Бунина. «Антоновские яблоки». Поэтический мир ушедшей Москвы в рассказе «Чистый понедельник».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Лирическая проза.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Трагический характер.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группах: анализ текста.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вопросы: групповые сообщения.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 «закатной» цивилизации в рассказе И. Бунина «Господин из Сан-Франциско».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Текст и подтекст.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Цикл рассказов.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Реминисценция.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вопросы, письменная работа.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А.М.Горький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Судьба и творчество. Ранние рассказы. Воспевание красоты и духовной мощи свободного человека.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Выборочное чтение и анализ.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вопросов для анализа текста.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Экранизация ранних рассказов Горького («Табор уходит в небо»).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Горький «Фома Гордеев». Бунт «выломившегося» человека в повести.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Традиции, сюжет, «новый» герой.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Обзорный урок.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Сообщения учащихся.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Драматургия М. Горького. Драма «На дне». Система образов. (Богатая галерея характеров).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Драма.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Конфликт.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выбранных сцен.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Горький и МХАТ.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 героев о назначении человека. (Бубнов, Сатин, Лука).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 многоголосья.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текстом, определение позиции автора.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Сообщения учащихся по плану.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Актёры МХАТа о пьесе «На дне».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философские мотивы драмы «На дне».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Мотив.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«полифония».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систематизация.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финала пьесы.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Сценические интерпретации пьесы «На дне».</w:t>
            </w:r>
          </w:p>
        </w:tc>
      </w:tr>
    </w:tbl>
    <w:p w:rsidR="004F7B44" w:rsidRDefault="004F7B44" w:rsidP="004F7B4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505"/>
        <w:gridCol w:w="2402"/>
        <w:gridCol w:w="2421"/>
        <w:gridCol w:w="2476"/>
        <w:gridCol w:w="3044"/>
      </w:tblGrid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Р.Р. Контрольное сочинение по творчеству М. Горького.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Художественный мир писателя. Испытание любовью героев рассказа «Гранатовый браслет».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Символическая деталь.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с элементами беседы.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Сообщения учащихся, мини-сочинение.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Л.В.Бетховен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Соната 2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Великая тайна любви: повесть А. И Куприна « Олеся».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Очерковая проза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текстом: чтение, беседа.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эссе.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Мир армейских отношений в повести «Поединок». Нравственное противостояние героя и среды в повести.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Символичность названия.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повести.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Л.Н.Андреев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путь. Нравственно-философская проблематика повести « Иуда Искариот».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Евангельский мотив.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беседа.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задания.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Творческие связи Андреева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Е. репина.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Повесть Л. Андреева «Иуда Искариот». Конфликт между одиночкой и толпой.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Урок-исследование.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Высказывание собственных суждений.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Картина художника 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«Иуда Искариот».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19. 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Контрольное сочинение по творчеству И. Бунина, А. Куприна, Л. Андреева.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литературной карты России. «Малая» и «большая» родина в творчестве В. Я. Шишкова,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А.П.Чапыгина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С.Н. Сергеева-Ценского.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роман, сказ, повесть-поэма.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Обзорная лекция.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Серебряный век русской поэзии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Серебряный век русской поэзии.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Модернизм.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Серебряный век.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Тезисный план, сообщения.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Символизм в русской живописи.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М.А.Врубель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К.С.Петров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-Водкин).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Символизм и поэты символисты.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Символ.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Лекционный материал. Работа над таблицей.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Символизм в музыке. (А.Н. Скрябин, С.В. Рахманинов, И.Ф. Стравинский).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В.Брюсов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«Из сумрака вышедши к свету …» Творческий путь («Юному поэту», «Грядущие гунны»).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Сонет.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Рационализм.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 и анализ.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7B44" w:rsidRDefault="004F7B44" w:rsidP="004F7B4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505"/>
        <w:gridCol w:w="2429"/>
        <w:gridCol w:w="2796"/>
        <w:gridCol w:w="2259"/>
        <w:gridCol w:w="2859"/>
      </w:tblGrid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К.Д.Бальмонт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«Поэзия как волшебство». Жизненный и творческий путь поэта. («Я мечтою ловил уходящие тени», «Сонеты солнца»).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Музыкальность.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стихотворений.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Репродукции полотен В. Борисова-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Р.Р. И.Ф. Анненский. Смысл поэзии И. Ф. Анненского.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«Среди миров», «Старая шарманка», «Смычок и струны», «Стальная цикада». 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Символизм, акмеизм.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Лекция, аналитическое чтение.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 зачёт по поэзии Серебряного века.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систематизация, контроль.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А.А.Блок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Жизненные и творческие искания поэта.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Символизм.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Цикл стихов.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беседа.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Тезисный план.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Влияние В. Соловьёва на поэтику А. Блока.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Тема «страшного» мира в лирике А. Блока. 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«Ночь, улица, фонарь, аптека», «На железной дороге».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Творческое чтение. Анализ.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сообщения.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Лирика А. Блока и живопись М. Врубеля.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 и её судьба в поэзии Блока. «Россия», «На поле Куликовом».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Реминисценция.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стихотворений.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Поэма А. Блока «Соловьиный сад».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Обзорная лекция с эл. беседы.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сообщения.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Старый и новый мир в поэме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А.Блока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«Двенадцать».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Аллюзия.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Комментированное чтение, работа с текстом.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Блок и Ю. Анненко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первый иллюстратор поэмы «Двенадцать».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Символика поэмы «Двенадцать» и проблема финала.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Символ, символика.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 с элементами беседы.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группах.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Преодолевшие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символизм. Кризис символизма и новые направления в русской поэзии.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Футуризм, эгофутуризм,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кубофутуризм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с элементами беседы.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Сообщения по темам.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Репродукции картин П. Гогена, И. Грабаря,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Э.Дега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Н.С. Гумилёв 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Поэзия и судьба Н. Гумилёва.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Неоромантизм в поэзии.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 учителя с элементами беседы.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Сообщения учащихся.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Рисунки Н. Гумилёва, живопись П. Гогена.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Лирический герой поэзии Н. Гумилёва. «Слово», «Жираф», «Кенгуру», «Волшебная скрипка», «Заблудившийся трамвай», «Шестое чувство».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Лирический герой-маска.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и анализ стихотворений.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Р.Р.Анализ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стихотворений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Н.Гумилёва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Письменная работа.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7B44" w:rsidRDefault="004F7B44" w:rsidP="004F7B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5505"/>
        <w:gridCol w:w="2372"/>
        <w:gridCol w:w="2421"/>
        <w:gridCol w:w="2504"/>
        <w:gridCol w:w="3047"/>
      </w:tblGrid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Анна Ахматова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Очерк жизни и творчества. Любовная лирика. «Песня последней встречи», «Сжала руки под тёмной вуалью», «Я научилась просто, мудро жить».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Исповедальность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– портрет.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 А. Ахматовой в живописи: К. Петров-Водкин, Ю. Анненков, А. Модильяни, Н. Альтман.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Обучение выразительному чтению наизусть стихов А. Ахматовой.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Родины в творчестве Ахматовой. «Молитва», «Мужество», «Родная земля».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и анализ стихотворений.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вопросы, сообщения.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 Ахматова. Поэма «Реквием».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Микроцикл.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Высказывание собственных суждений.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Ахматова и Моцарт. </w:t>
            </w: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М.И. Цветаева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М.И.Цветаева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Очерк жизни и творчества.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Поэтический темперамент.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Доклады учащихся.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Тезисы докладов.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Поэзия и музыка в творческой судьбе Цветаевой.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России в поэзии Цветаевой. «Молитва», «Тоска по родине».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Прерывистость стиха.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Исследование.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Р.Р.Сопоставительный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стихотворений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А.Ахматовой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М.Цветаевой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«Короли смеха из журнала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А.Аверченко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-создатель журнала.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Сатирическая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новеллистика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сообщения учащихся.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современного искусства в рассказах.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литературной карты России. Дневниковая проза М. Пришвина и М. Волошина.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Этнографическая и дневниковая проза.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со статьёй.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учащихся, тезисный план.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Картины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Н.К.Рериха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М.В. Нестерова. </w:t>
            </w: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№ 3 Октябрьская революция и литературный процесс 20-х годов (14ч +4 ч Р.Р. + 1ч.вн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т)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Октябрьская революция и литературный процесс 20-х годов.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и публицистика.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с использованием материалов учебника.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вопросы, сообщения, тезисный план.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Исторические события 20-хгодов. Музыка Г. Свиридова «Время, вперед!»</w:t>
            </w:r>
          </w:p>
        </w:tc>
      </w:tr>
    </w:tbl>
    <w:p w:rsidR="004F7B44" w:rsidRDefault="004F7B44" w:rsidP="004F7B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505"/>
        <w:gridCol w:w="4448"/>
        <w:gridCol w:w="1725"/>
        <w:gridCol w:w="2134"/>
        <w:gridCol w:w="2036"/>
      </w:tblGrid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Публицистика. Анализ статей «Окаянные дни» И. Бунина, «Несвоевременные мысли» М. Горького.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Публицистика послереволюционных лет.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Урок-семинар.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рефератов.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Связь с историей.</w:t>
            </w:r>
          </w:p>
        </w:tc>
      </w:tr>
    </w:tbl>
    <w:p w:rsidR="004F7B44" w:rsidRDefault="004F7B44" w:rsidP="004F7B4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5505"/>
        <w:gridCol w:w="2744"/>
        <w:gridCol w:w="2845"/>
        <w:gridCol w:w="2381"/>
        <w:gridCol w:w="2374"/>
      </w:tblGrid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Родины и революции в произведениях писателей «новой волны». А. Фадеев «Разгром».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«Диалектика души», художественная деталь, роман, сюжет.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книгой.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Сжатый пересказ.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Партизанское движение 1919-1920 годов.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гражданской войны в романе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И.Бабеля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«Конармия».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Новелла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книгой.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Связь с историей.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50.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жанра антиутопии в романе Е. Замятина «Мы».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Утопия, композиция, роман.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с элементами комментированного чтения.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Письменная работа на знание текста.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Связь с живописью. </w:t>
            </w: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В.В. Маяковский. Творческая биография.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Историко-биографический очерк.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Конспект лекции, доклады.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поэты и толпы в ранней лирике В. Маяковского. «А вы могли бы?», «Нате», «Скрипка и немножко нервно», «Послушайте».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Кубофутуризм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Казимира Малевича «Чёрный квадрат».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Бунт «тринадцатого апостола» в поэме «Облако в штанах».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Ассоциация, реминисценция, нигилизм.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Выразительное чтение стихотворения, анализ.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учащихся.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Обращение к Библии.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В.Ч. Тема художника и революции в творчестве В. Маяковского. «Левый марш», «Ода революции».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Проблематика, конфликт.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Тезисный план.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Художники-кубисты.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55.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«гримас» нового быта в сатирических произведениях. «О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дряни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Прозаседавшие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Приёмы комического изображения.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учащихся.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Маяковский и театр.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56.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Любовь и быт в поэзии Маяковского,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Лиличка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«Про это».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Лирический монолог, ступенчатая строфа.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текстов.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Письменная работа.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57.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Р.Р. (На выбор: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или анализ стихотворения).</w:t>
            </w:r>
            <w:proofErr w:type="gram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58.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Есенин: поэзия и судьба. «Поющее сердце России».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Проза, лирика, романс.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композиция.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Связь с историей России 20 века. Есенин и музыка. </w:t>
            </w:r>
          </w:p>
        </w:tc>
      </w:tr>
      <w:tr w:rsidR="004F7B44" w:rsidTr="004F60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родного края и образ Руси в лирике С. Есенина. «Гой ты, Русь, моя родная», «Не бродить, не мять в кустах багряных», «Русь советская».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 учителя, беседа, анализ.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вопросы, выступления.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Связь с историей начала 20 века. </w:t>
            </w:r>
          </w:p>
        </w:tc>
      </w:tr>
    </w:tbl>
    <w:p w:rsidR="004F7B44" w:rsidRDefault="004F7B44" w:rsidP="004F7B4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0"/>
        <w:gridCol w:w="5505"/>
        <w:gridCol w:w="2916"/>
        <w:gridCol w:w="2153"/>
        <w:gridCol w:w="2349"/>
        <w:gridCol w:w="2923"/>
      </w:tblGrid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Нравственно-философское звучание поэмы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«Анна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Лироэпическая поэма.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Урок-беседа, анализ.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вопросы, творческая работа.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Связь поэзии с этикой и философией. </w:t>
            </w:r>
          </w:p>
        </w:tc>
      </w:tr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62.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Трагедия мятежной души в драматической поэме С. Есенина «Пугачёв».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Проблематика поэмы.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работа, выступления.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Связь с историей пугачёвского восстания. </w:t>
            </w:r>
          </w:p>
        </w:tc>
      </w:tr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63. 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Сочинение по творчеству С. Есенина. 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8654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№ 4 Литературный процесс 30-х начала 40-х годов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28 ч. + </w:t>
            </w:r>
            <w:r w:rsidR="0086545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Р.Р.)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65.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отечественной прозы 30-х годов. Общий обзор.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Б.Зайцев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И.Шмелёв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Историко-биографическое повествование.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учителя, анализ эпизодов.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Сообщения учащихся.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ситуация в стране в 30-40-е годы. </w:t>
            </w:r>
          </w:p>
        </w:tc>
      </w:tr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66.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Лирика 30-х годов.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Б.Корнилов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Д.Кедрин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М. Светлов,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А.Жаров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Концепция мира, песенно-лирическая ситуация, «парижская нота» русской поэзии.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выразительное чтение, анализ.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Доклады, ответы на вопросы, рассуждения.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Картины художников-современников. Песни на стихи. </w:t>
            </w:r>
          </w:p>
        </w:tc>
      </w:tr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67.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Лирика О. Э. Мандельштама. «Заснула чернь. Зияет площадь аркой», «На розвальнях, уложенных соломой», «Эпиграмма», «За гремучую доблесть грядущих веков».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Выразительное чтение, анализ.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Тезисный план, выступления.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68.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 Н. Толстой. Историческая проза. «Пётр Первый».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Собирательный образ эпохи.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учителя, беседа.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Исторические источники романа «Пётр Первый»: труды Н. Устрялова, С. Соловьёва. </w:t>
            </w:r>
          </w:p>
        </w:tc>
      </w:tr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69.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Личность царя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еформатора в романе «Пётр Первый».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Историко-биографическое повествование.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фрагментов кинофильма.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Отзывы.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Пётр 1 на картинах В. Сурикова, В. Серова,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Шмаринова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70.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Народ и власть в романе. Противники и соратники Петра.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Собирательный образ эпохи.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эпизодов.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Запись выводов, выступления.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М.А. Шолохов </w:t>
            </w:r>
          </w:p>
        </w:tc>
      </w:tr>
      <w:tr w:rsidR="004F7B44" w:rsidTr="004F608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71.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А. Шолохов. Жизненный и творческий путь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Роман-эпопея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Сообщение учителя, анализ рассказов.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по биографии.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Историческая обстановка в 20-30-е годы. </w:t>
            </w:r>
          </w:p>
        </w:tc>
      </w:tr>
    </w:tbl>
    <w:p w:rsidR="004F7B44" w:rsidRDefault="004F7B44" w:rsidP="004F7B4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64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0"/>
        <w:gridCol w:w="5505"/>
        <w:gridCol w:w="2467"/>
        <w:gridCol w:w="2457"/>
        <w:gridCol w:w="2295"/>
        <w:gridCol w:w="3122"/>
      </w:tblGrid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72.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Роман-эпопея «Тихий Дон». Картины жизни донского казачества.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Роман-эпопея,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хронотоп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Беседа-анализ глав.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Репродукции картин с изображением жизни казаков. Киноверсии романа. 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73.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События революции и гражданской войны в романе.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Гуманистическая концепция истории в литературе.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Беседа-анализ эпизодов.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Письменная работа.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Гуманизм в литературе 19, 20 веков. Первая мировая война. 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74.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Гуманизм М. Шолохова. Нравственная позиция автора.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Гуманизм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Комментированное чтение, пересказ.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Пересказ, ответы на вопросы.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Песни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вдали за рекой…», «Гренада», «На той далёкой, на гражданской». 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75.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Путь « казачьего Гамлета»: Григорий Мелехов в романе.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Беседа, чтение.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Доклад, составление плана.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Иллюстрации к роману разных художников. 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76.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Просмотр отдельных эпизодов фильма «Тихий Дон».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Отзывы.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Герасимов 1958г. 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77.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Сочинение по творчеству М. Шолохова.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Роман-эпопея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EF09A1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М.А. Булгаков 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А. Булгаков. Судьба и книги.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вопросы, выступления.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Булгаков и театр.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Сценические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киноинтерпретации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произведений Булгакова. 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EF09A1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«Белая гвардия». Трагизм «смутного» времени.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пейзаж.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беседа.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сообщения учащихся.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Евангельские мотивы. 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«Мастер и Маргарита» как «роман-лабиринт» со сложной философской проблематикой.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Стилистическое своеобразие.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Лекция, анализ глав.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Тезисный план, ответы на вопросы.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 реминисценции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булгаковской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прозе. 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Нравственно-философское звучание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ершалаимских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глав романа «Мастер и Маргарита».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Чтение, анализ глав.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Тезисный план, выступления.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Евангельские мотивы в прозе Булгакова.</w:t>
            </w:r>
          </w:p>
        </w:tc>
      </w:tr>
      <w:tr w:rsidR="004F7B44" w:rsidTr="00EF09A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булгаковской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дьяволиады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в романе «Мастер и Маргарита».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Карнавальный смех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Евангельские мотивы в прозе Булгакова.</w:t>
            </w:r>
          </w:p>
        </w:tc>
      </w:tr>
    </w:tbl>
    <w:p w:rsidR="004F7B44" w:rsidRDefault="004F7B44" w:rsidP="004F7B4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9"/>
        <w:gridCol w:w="5505"/>
        <w:gridCol w:w="2548"/>
        <w:gridCol w:w="2290"/>
        <w:gridCol w:w="2276"/>
        <w:gridCol w:w="3228"/>
      </w:tblGrid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любви и творчества в романе «Мастер и Маргарита».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Карнавальный смех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Пересказ, анализ.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Выступления, тезисы.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Просмотр отдельных эпизодов фильма «Мастер и Маргарита».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Отзывы.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EF09A1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Сочинение по творчеству М. А Булгакова. </w:t>
            </w:r>
          </w:p>
          <w:p w:rsidR="004F7B44" w:rsidRDefault="004F7B44" w:rsidP="004F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(Сочинение-эссе)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Б.Л.Пастернак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Б. Пастернака.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Метафорический ряд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Сообщения учащихся.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Единство человеческой души и стихии мира в лирике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Б.Пастернака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«Февраль. Достать чернил и плакать!», «Снег идёт», «Плачущий сад», «В больнице», «Зимняя ночь», «Гамлет».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Философская концепция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анализ.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вопросы, тезисный план.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 образы Ф. Шопена в лирике Пастернака. 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EF09A1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«Доктор Живаго». Тема индивидуализации и тема революции в романе.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Лирико-религиозная проза.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 учителя, аналитическая беседа.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Тезисный план, сообщения.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EF09A1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«Гамлетизм» Гамлета и жертвенность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Христа-их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чередование в облике Юрия Живаго.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Аргументация своих высказываний.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Сопоставление Ю. Живаго с другими образами в литературе начала  20 века. 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EF09A1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90.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Просмотр фильма «Доктор Живаго».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Отзывы.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 П. Платонов.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 П. Платонов. Самобытность художественного мира. Очерк жизни и творчества. «Июльская гроза».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Неореализм, антиутопия, фантасмагория.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Доклады.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Проза А. Платонова и живопись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Герои и проблематика прозы А. Платонова. 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«Сокровенный человек».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Неореализм, образ-символ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беседа.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домашние вопросы.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Проза А. Платонова и живопись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Герой-мечтатель и проблема поиска истины в повести «Котлован».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Хронотоп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утопия.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Беседа, анализ произведения.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Тезисный 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Пролетарий Платонова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Философские итоги повести «Котлован».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Антиутопия, фантасмагория.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анализ, лекция.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Записи в тетради, ответы на вопросы.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В.В.Набоков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EF0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В.В.Набокова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Лирика Набокова.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Элитарная проза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двуязычие в творчестве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В.В.Набокова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4F7B44" w:rsidRDefault="004F7B44" w:rsidP="004F7B4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505"/>
        <w:gridCol w:w="2817"/>
        <w:gridCol w:w="2282"/>
        <w:gridCol w:w="2200"/>
        <w:gridCol w:w="3044"/>
      </w:tblGrid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EF09A1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96-97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«Машенька»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ема эмигрантского небытия.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двуязычие.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Беседа, анализ, лекция.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Размышления писателя о художественном значении русского языка.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EF09A1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Р.Р. Анализ фрагмента прозы Набокова: «Машенька», «Защита Лужина».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Метафорический аллегоризм, элитарная проза.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№ 5 Литература периода ВОВ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7ч. + 1 ч.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865457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Лирика военных лет. Обзорное рассмотрение лирики В. Лебедева-Кумача,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М.Исаковского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А. Суркова,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К.Симонова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А. Ахматовой.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Лирический герой.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с элементами беседы, анализ, чтение.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Тезисный план, выступления: ответы на вопросы.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Песенная поэзия М. Исаковского, А. Суркова.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865457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Проза и публицистика военных лет. Обзорное рассмотрение публицистики А. Толстого, А. Фадеева, 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Берггольц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М.Шолохова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учителя, беседа.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8654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654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А.Т.Твардовского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Лирико-патриотический пафос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деятельность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А.Твардовского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журнале «Новый мир».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8654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654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мотивы лирики А. Твардовского.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«Вся суть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одном-единственном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завете», </w:t>
            </w:r>
          </w:p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сущем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«Дробится рваный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цокол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монумента», «Я знаю, никакой моей вины…», «Памяти матери».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Лирико-патриотический пафос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Анализ, чтение, беседа.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Записи в тетради, ответы на вопросы.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деятельность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А.Твардовского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журнале «Новый мир».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8654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654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Нравственно-философский смысл «возвращённой» поэмы Твардовского « По праву памяти».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Лирический эпос.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Лекция, анализ.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8654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6545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Эссе по творчеству Твардовского.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Н.А.Заболоцкий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8654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6545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Н. Заболоцкий и поэзия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обэриутов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Поэзия ОБЭРИУ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Тезисный план.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8654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6545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Единство природы и человека в лирике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Н.Заболоцкого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«Натурфилософская» лирика.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чтение, анализ стихотворений.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Лирика Н. Заболоцкого и живопись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М. Шагала,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П.Пикассо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№ 6 Литературный процесс 50-80-х годов (13ч. + 2 ч.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+3ч.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</w:tr>
    </w:tbl>
    <w:p w:rsidR="004F7B44" w:rsidRDefault="004F7B44" w:rsidP="004F7B4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9"/>
        <w:gridCol w:w="5505"/>
        <w:gridCol w:w="1929"/>
        <w:gridCol w:w="2904"/>
        <w:gridCol w:w="2100"/>
        <w:gridCol w:w="3409"/>
      </w:tblGrid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процесс 50-80-х годов.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конспекта, сообщения.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Отражение периодов «оттепели» и «застоя» в литературе и искусстве.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Герои и проблематика «военной прозы». Обзорное рассмотрение одного из произведений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Ю.Бондарева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К.Воробьева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Астафьева.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«Военная проза».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Урок-семинар.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учащихся.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Взаимосвязь истории и литературы. (Историческая достоверность).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22280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109-110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Поэтическая «оттепель»: «громкая» и «тихая» лирика.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Е.Евтушенко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А. Вознесенский,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Р.Рождественский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Н. Рубцов.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«Громкая», «тихая» лирика.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учащихся.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Взаимосвязь истории и литературы. (Историческая достоверность).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«Деревенская проза» 50-80-х годов. Обзорное рассмотрение произведений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Ф.Абрамова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Ю. Казакова, В. Белова, В. Распутина.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«Деревенская проза».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с элементами беседы.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«Деревенская» тема в живописи и музыке. 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Нравственно-философская проблематика прозы и драматургии 70-80-х годов. А. Вампилов, В. Астафьев, Ю. Трифонов, В. Крупина, Б. Шаламов (на выбор).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Лекция, анализ произведения.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вопросы, тезисный план.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и социологический аспект 70-80-х годов.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песня 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песенный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монотеатр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70-80-х годов. А. Галич, Б. Окуджава, Ю. Визбор, В. Высоцкий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 выбор).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Монотеатр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Урожк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-семинар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учащихся.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Проза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В.М.Шукшина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Яркость и многоплановость творчества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В.Шукшина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Тип героя «чудика»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новеллистике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В.Шукшина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(«Чудик», «Миль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пардон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мадам»).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«чудик»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Лекция, беседа,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Пересказ, комментированное чтение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Тезисный план, лекция.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и кино. 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города и деревни, точность бытописания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шукшинской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прозе.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Пародийность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Языка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беседа, исследование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небольш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сообщения.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Кинодраматургия В. Шукшина: «Живёт такой парень», «Странные люди», «Калина красная».</w:t>
            </w: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Просмотр эпизодов фильма «Калина красная».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Р.Р. Написание эссе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твет на проблемный вопрос).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«чудик».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Проза зарубежной литературы: О. Бальзак, В. Гюго, Ф. Кафка, П. Мериме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 выбор).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4F608D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Проза А. И. Солженицына </w:t>
            </w:r>
          </w:p>
        </w:tc>
      </w:tr>
    </w:tbl>
    <w:p w:rsidR="004F7B44" w:rsidRDefault="004F7B44" w:rsidP="004F7B4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64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505"/>
        <w:gridCol w:w="3321"/>
        <w:gridCol w:w="2389"/>
        <w:gridCol w:w="2023"/>
        <w:gridCol w:w="2610"/>
      </w:tblGrid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Этапы творческого пути А. И. Солженицына. «Лагерная» тема в повести «Один день Ивана Денисовича».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Двуединство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героя и автора в эпосе.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 учащихся, исследование.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Нравственно-философская позиция Солженицына-историка. </w:t>
            </w: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«Один день Ивана Денисовича». Образ главного героя.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Повесть-метафора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комментированное чтение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народного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рассказе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двор».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Герой-праведник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Лекция, беседа,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ересказ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Тезисный план, ответы на вопросы.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Язык «нутряной» России в прозе писателя. </w:t>
            </w: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Р.Р. Написание эссе. (Или письменный анализ текста).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литературной карты России. Обзор творчества В. Т. Шаламова, Е.И. Носова,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В.Д.Фёдорова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В.А. Солоухина (по выбору).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Урок-семинар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Сообщения о писателях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600723">
        <w:tc>
          <w:tcPr>
            <w:tcW w:w="16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№ 7  Новейшая русская проза и поэзия 80-90-х годов. (8ч</w:t>
            </w:r>
            <w:r w:rsidR="0042228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 w:rsidR="0042228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Новейшая русская проза и поэзия последних десятилетий. Общая характеристи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 xml:space="preserve">ка основных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енденций.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Реалистическая проза,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реминисцентность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интертекстуальность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Урок-лекция.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Конспект, работа со статьёй учебника.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современной реалистической прозы. Б. Екимов, Ю. Поляков, Л. Петрушевская, Л. Улицкая.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Герой-одиночка,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неопочвенничество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«философская проза».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Доклады, выступления.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Философская проблематика русской литературы</w:t>
            </w: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Зарубежная поэзия: Дж. Байрон, Ш.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Бодлер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выразительное чтение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Поэзия и проза с модернистской доминантой. В. Ерофеев, В. Пелевин, Т. Толстая.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Модернизм, постмодернизм.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Насыщенность цитатами из мировой классики.</w:t>
            </w: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Проза Татьяны Толстой.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Эссеизм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исследование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на вопросы, беседа.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Репродукции картин постмодернизма.</w:t>
            </w: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Ироническая поэзия 80-90-х годов. Поэзия и судьба И. Бродского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Губермана.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-арт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Современная литературная ситуация: реальность и перспективы.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Русский модернизм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Литература, живопись, музыка на современном этапе.</w:t>
            </w:r>
          </w:p>
        </w:tc>
      </w:tr>
      <w:tr w:rsidR="004F7B44" w:rsidTr="006007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2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4222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22280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4F7B44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тест по русской литературе 20 века. </w:t>
            </w:r>
          </w:p>
          <w:p w:rsidR="00422280" w:rsidRDefault="00422280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Подведение итогов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 понятия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B44" w:rsidRDefault="004F7B44" w:rsidP="00600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Письменная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B44" w:rsidRDefault="00600723" w:rsidP="004F60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работа.</w:t>
            </w:r>
          </w:p>
        </w:tc>
      </w:tr>
    </w:tbl>
    <w:p w:rsidR="004F7B44" w:rsidRDefault="004F7B44" w:rsidP="004F7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7B44" w:rsidRDefault="004F7B44" w:rsidP="004F7B44">
      <w:pPr>
        <w:sectPr w:rsidR="004F7B44" w:rsidSect="00600723">
          <w:footerReference w:type="default" r:id="rId9"/>
          <w:pgSz w:w="16838" w:h="11906" w:orient="landscape"/>
          <w:pgMar w:top="284" w:right="284" w:bottom="765" w:left="284" w:header="720" w:footer="709" w:gutter="0"/>
          <w:pgNumType w:start="8"/>
          <w:cols w:space="720"/>
          <w:docGrid w:linePitch="360"/>
        </w:sectPr>
      </w:pPr>
    </w:p>
    <w:p w:rsidR="004F608D" w:rsidRPr="004F608D" w:rsidRDefault="00600723" w:rsidP="004F6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4F608D" w:rsidRPr="004F60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4F608D" w:rsidRPr="004F608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608D" w:rsidRPr="004F608D" w:rsidRDefault="004F608D" w:rsidP="004F6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 xml:space="preserve">  Рабочая программа по предмету «Литература» для 11 класса составлена на основе: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>1. Федерального компонента государственного стандарта  общего образования.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F608D">
        <w:rPr>
          <w:rFonts w:ascii="Times New Roman" w:hAnsi="Times New Roman"/>
          <w:sz w:val="24"/>
          <w:szCs w:val="24"/>
        </w:rPr>
        <w:t xml:space="preserve">Учебника для общеобразовательных учреждений (В. А. </w:t>
      </w:r>
      <w:proofErr w:type="spellStart"/>
      <w:r w:rsidRPr="004F608D">
        <w:rPr>
          <w:rFonts w:ascii="Times New Roman" w:hAnsi="Times New Roman"/>
          <w:sz w:val="24"/>
          <w:szCs w:val="24"/>
        </w:rPr>
        <w:t>Чалмаев</w:t>
      </w:r>
      <w:proofErr w:type="spellEnd"/>
      <w:r w:rsidRPr="004F60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08D">
        <w:rPr>
          <w:rFonts w:ascii="Times New Roman" w:hAnsi="Times New Roman"/>
          <w:sz w:val="24"/>
          <w:szCs w:val="24"/>
        </w:rPr>
        <w:t>С.А.Зинин</w:t>
      </w:r>
      <w:proofErr w:type="spellEnd"/>
      <w:r w:rsidRPr="004F608D">
        <w:rPr>
          <w:rFonts w:ascii="Times New Roman" w:hAnsi="Times New Roman"/>
          <w:sz w:val="24"/>
          <w:szCs w:val="24"/>
        </w:rPr>
        <w:t xml:space="preserve"> «Литература. 11 класс».</w:t>
      </w:r>
      <w:proofErr w:type="gramEnd"/>
      <w:r w:rsidRPr="004F608D">
        <w:rPr>
          <w:rFonts w:ascii="Times New Roman" w:hAnsi="Times New Roman"/>
          <w:sz w:val="24"/>
          <w:szCs w:val="24"/>
        </w:rPr>
        <w:t xml:space="preserve"> -  Москва, «Русское слово», 2016. 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F608D">
        <w:rPr>
          <w:rFonts w:ascii="Times New Roman" w:hAnsi="Times New Roman"/>
          <w:sz w:val="24"/>
          <w:szCs w:val="24"/>
        </w:rPr>
        <w:t xml:space="preserve">Программы под редакцией Г.С. </w:t>
      </w:r>
      <w:proofErr w:type="spellStart"/>
      <w:r w:rsidRPr="004F608D">
        <w:rPr>
          <w:rFonts w:ascii="Times New Roman" w:hAnsi="Times New Roman"/>
          <w:sz w:val="24"/>
          <w:szCs w:val="24"/>
        </w:rPr>
        <w:t>Меркина</w:t>
      </w:r>
      <w:proofErr w:type="spellEnd"/>
      <w:r w:rsidRPr="004F608D">
        <w:rPr>
          <w:rFonts w:ascii="Times New Roman" w:hAnsi="Times New Roman"/>
          <w:sz w:val="24"/>
          <w:szCs w:val="24"/>
        </w:rPr>
        <w:t>, Москва «Русское слово» 201</w:t>
      </w:r>
      <w:r w:rsidR="00A81C2B">
        <w:rPr>
          <w:rFonts w:ascii="Times New Roman" w:hAnsi="Times New Roman"/>
          <w:sz w:val="24"/>
          <w:szCs w:val="24"/>
        </w:rPr>
        <w:t>0</w:t>
      </w:r>
      <w:r w:rsidRPr="004F608D">
        <w:rPr>
          <w:rFonts w:ascii="Times New Roman" w:hAnsi="Times New Roman"/>
          <w:sz w:val="24"/>
          <w:szCs w:val="24"/>
        </w:rPr>
        <w:t xml:space="preserve"> год к учебнику «Литература. 11 класс» (авторы:</w:t>
      </w:r>
      <w:proofErr w:type="gramEnd"/>
      <w:r w:rsidRPr="004F608D">
        <w:rPr>
          <w:rFonts w:ascii="Times New Roman" w:hAnsi="Times New Roman"/>
          <w:sz w:val="24"/>
          <w:szCs w:val="24"/>
        </w:rPr>
        <w:t xml:space="preserve"> В. А. </w:t>
      </w:r>
      <w:proofErr w:type="spellStart"/>
      <w:r w:rsidRPr="004F608D">
        <w:rPr>
          <w:rFonts w:ascii="Times New Roman" w:hAnsi="Times New Roman"/>
          <w:sz w:val="24"/>
          <w:szCs w:val="24"/>
        </w:rPr>
        <w:t>Чалмаев</w:t>
      </w:r>
      <w:proofErr w:type="spellEnd"/>
      <w:r w:rsidRPr="004F60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08D">
        <w:rPr>
          <w:rFonts w:ascii="Times New Roman" w:hAnsi="Times New Roman"/>
          <w:sz w:val="24"/>
          <w:szCs w:val="24"/>
        </w:rPr>
        <w:t>С.А.Зинин</w:t>
      </w:r>
      <w:proofErr w:type="spellEnd"/>
      <w:proofErr w:type="gramStart"/>
      <w:r w:rsidRPr="004F608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>Структура программы старшей школы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</w:t>
      </w:r>
      <w:proofErr w:type="spellStart"/>
      <w:r w:rsidRPr="004F608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4F608D">
        <w:rPr>
          <w:rFonts w:ascii="Times New Roman" w:hAnsi="Times New Roman"/>
          <w:sz w:val="24"/>
          <w:szCs w:val="24"/>
        </w:rPr>
        <w:t xml:space="preserve"> связи»). Не менее важным и значимым является </w:t>
      </w:r>
      <w:proofErr w:type="spellStart"/>
      <w:r w:rsidRPr="004F608D">
        <w:rPr>
          <w:rFonts w:ascii="Times New Roman" w:hAnsi="Times New Roman"/>
          <w:sz w:val="24"/>
          <w:szCs w:val="24"/>
        </w:rPr>
        <w:t>культуроведческий</w:t>
      </w:r>
      <w:proofErr w:type="spellEnd"/>
      <w:r w:rsidRPr="004F608D">
        <w:rPr>
          <w:rFonts w:ascii="Times New Roman" w:hAnsi="Times New Roman"/>
          <w:sz w:val="24"/>
          <w:szCs w:val="24"/>
        </w:rPr>
        <w:t xml:space="preserve"> аспект рассмотрения литературных явлений (соответствующий материал содержится в рубрике «</w:t>
      </w:r>
      <w:proofErr w:type="spellStart"/>
      <w:r w:rsidRPr="004F608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4F608D">
        <w:rPr>
          <w:rFonts w:ascii="Times New Roman" w:hAnsi="Times New Roman"/>
          <w:sz w:val="24"/>
          <w:szCs w:val="24"/>
        </w:rPr>
        <w:t xml:space="preserve"> связи»).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 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 xml:space="preserve">Данная программа рассчитана на 3 часа изучения предмета в неделю. Согласно базисному плану количество часов в неделю, отведённое на изучение литературы в 11 классе, увеличено с 3 часов до 4. 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>В связи с этим производится увеличение часов на изучение отдельных тем. Прежде всего, больше внимания уделяется теме (темам): «Русская литература начала 20 века»,  «Литературный процесс 30-х начала 40-х годов».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>Таким образом, увеличение часов на изучение литературы в 11 классе даёт возможность отрабатывать и совершенствовать наиболее важные навыки обучения: совершенствовать навык написания сочинения: задания части</w:t>
      </w:r>
      <w:proofErr w:type="gramStart"/>
      <w:r w:rsidRPr="004F608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F608D">
        <w:rPr>
          <w:rFonts w:ascii="Times New Roman" w:hAnsi="Times New Roman"/>
          <w:sz w:val="24"/>
          <w:szCs w:val="24"/>
        </w:rPr>
        <w:t xml:space="preserve"> ЕГЭ. Опыт работы показывает, что именно при написании сочинения обучающиеся испытывают затруднения.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F608D" w:rsidRPr="004F608D" w:rsidRDefault="004F608D" w:rsidP="004F608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литературы в 11 классе выделяется 136 часа (4 ч. в неделю, 34 </w:t>
      </w:r>
      <w:proofErr w:type="gram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недели). </w:t>
      </w:r>
    </w:p>
    <w:p w:rsidR="004F608D" w:rsidRPr="004F608D" w:rsidRDefault="004F608D" w:rsidP="004F608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учётом утверждённого расписания для 11 класса, сроков каникул и учебных четвертей общеобразовательного учреждения КГОБУ «Школа-интернат для детей-сирот и детей , оставшихся без попечения родителей с. Покровка»  в 2019-2020 учебном году, а также Производственного календаря на</w:t>
      </w:r>
      <w:r w:rsidRPr="004F608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1 и 2 кварталы  года уроки, выпадающие на праздничные дни (5 мая), объединены в календарно-тематическом планировании  и сокращены на 2 часа.</w:t>
      </w:r>
    </w:p>
    <w:p w:rsidR="004F608D" w:rsidRPr="004F608D" w:rsidRDefault="004F608D" w:rsidP="004F608D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C0504D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 С учётом всех изменений количество плановых уроков уменьшено до 134 часов.</w:t>
      </w:r>
    </w:p>
    <w:p w:rsidR="004F608D" w:rsidRPr="004F608D" w:rsidRDefault="004F608D" w:rsidP="004F608D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C0504D"/>
          <w:sz w:val="24"/>
          <w:szCs w:val="24"/>
          <w:lang w:eastAsia="ru-RU"/>
        </w:rPr>
      </w:pPr>
    </w:p>
    <w:p w:rsidR="004F608D" w:rsidRPr="00600723" w:rsidRDefault="004F608D" w:rsidP="0060072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4F608D">
        <w:rPr>
          <w:rFonts w:ascii="Times New Roman" w:hAnsi="Times New Roman"/>
          <w:sz w:val="24"/>
          <w:szCs w:val="24"/>
        </w:rPr>
        <w:t xml:space="preserve">Изучение литературы в старших классах являет собой завершающий этап школьного литературного образования. </w:t>
      </w:r>
      <w:r w:rsidR="006007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08D" w:rsidRPr="00B17A05" w:rsidRDefault="004F608D" w:rsidP="00B17A05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художественных образах. Она обладает большой силой воздействия на читателей, приобщая их к нравственно-эстетическим </w:t>
      </w:r>
      <w:r w:rsidR="00B17A05">
        <w:rPr>
          <w:rFonts w:ascii="Times New Roman" w:eastAsia="Times New Roman" w:hAnsi="Times New Roman"/>
          <w:sz w:val="24"/>
          <w:szCs w:val="24"/>
          <w:lang w:eastAsia="ru-RU"/>
        </w:rPr>
        <w:t>ценностям нации и человечества.</w:t>
      </w:r>
    </w:p>
    <w:p w:rsidR="004F608D" w:rsidRPr="004F608D" w:rsidRDefault="004F608D" w:rsidP="004F608D">
      <w:pPr>
        <w:suppressAutoHyphens w:val="0"/>
        <w:spacing w:before="200" w:after="120" w:line="240" w:lineRule="auto"/>
        <w:ind w:left="426"/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</w:pPr>
      <w:r w:rsidRPr="004F608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                    </w:t>
      </w:r>
      <w:r w:rsidRPr="004F608D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>Изучение литературы в старшей школе на базовом уровне направлено на достижение следующих целей:</w:t>
      </w:r>
    </w:p>
    <w:p w:rsidR="004F608D" w:rsidRPr="004F608D" w:rsidRDefault="004F608D" w:rsidP="004F608D">
      <w:pPr>
        <w:numPr>
          <w:ilvl w:val="0"/>
          <w:numId w:val="13"/>
        </w:numPr>
        <w:suppressAutoHyphens w:val="0"/>
        <w:spacing w:before="60" w:after="0" w:line="240" w:lineRule="auto"/>
        <w:ind w:left="426" w:firstLine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Cs w:val="24"/>
          <w:lang w:eastAsia="ru-RU"/>
        </w:rPr>
        <w:t xml:space="preserve">воспитание </w:t>
      </w:r>
      <w:r w:rsidRPr="004F608D">
        <w:rPr>
          <w:rFonts w:ascii="Times New Roman" w:eastAsia="Times New Roman" w:hAnsi="Times New Roman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608D" w:rsidRPr="004F608D" w:rsidRDefault="004F608D" w:rsidP="004F608D">
      <w:pPr>
        <w:numPr>
          <w:ilvl w:val="0"/>
          <w:numId w:val="13"/>
        </w:numPr>
        <w:suppressAutoHyphens w:val="0"/>
        <w:spacing w:before="60" w:after="0" w:line="240" w:lineRule="auto"/>
        <w:ind w:left="426" w:firstLine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Cs w:val="24"/>
          <w:lang w:eastAsia="ru-RU"/>
        </w:rPr>
        <w:t>развитие</w:t>
      </w:r>
      <w:r w:rsidRPr="004F608D">
        <w:rPr>
          <w:rFonts w:ascii="Times New Roman" w:eastAsia="Times New Roman" w:hAnsi="Times New Roman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608D" w:rsidRPr="004F608D" w:rsidRDefault="004F608D" w:rsidP="004F608D">
      <w:pPr>
        <w:numPr>
          <w:ilvl w:val="0"/>
          <w:numId w:val="13"/>
        </w:numPr>
        <w:suppressAutoHyphens w:val="0"/>
        <w:spacing w:before="40" w:after="0" w:line="240" w:lineRule="auto"/>
        <w:ind w:left="426" w:firstLine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Cs w:val="24"/>
          <w:lang w:eastAsia="ru-RU"/>
        </w:rPr>
        <w:t>освоение</w:t>
      </w:r>
      <w:r w:rsidRPr="004F608D">
        <w:rPr>
          <w:rFonts w:ascii="Times New Roman" w:eastAsia="Times New Roman" w:hAnsi="Times New Roman"/>
          <w:szCs w:val="24"/>
          <w:lang w:eastAsia="ru-RU"/>
        </w:rPr>
        <w:t xml:space="preserve"> текстов</w:t>
      </w:r>
      <w:r w:rsidRPr="004F608D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4F608D">
        <w:rPr>
          <w:rFonts w:ascii="Times New Roman" w:eastAsia="Times New Roman" w:hAnsi="Times New Roman"/>
          <w:szCs w:val="24"/>
          <w:lang w:eastAsia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F608D" w:rsidRPr="004F608D" w:rsidRDefault="004F608D" w:rsidP="004F608D">
      <w:pPr>
        <w:numPr>
          <w:ilvl w:val="0"/>
          <w:numId w:val="13"/>
        </w:numPr>
        <w:suppressAutoHyphens w:val="0"/>
        <w:spacing w:before="40" w:after="0" w:line="240" w:lineRule="auto"/>
        <w:ind w:left="426" w:firstLine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Cs w:val="24"/>
          <w:lang w:eastAsia="ru-RU"/>
        </w:rPr>
        <w:t>совершенствование умений</w:t>
      </w:r>
      <w:r w:rsidRPr="004F608D">
        <w:rPr>
          <w:rFonts w:ascii="Times New Roman" w:eastAsia="Times New Roman" w:hAnsi="Times New Roman"/>
          <w:szCs w:val="24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F608D" w:rsidRPr="004F608D" w:rsidRDefault="004F608D" w:rsidP="004F608D">
      <w:pPr>
        <w:suppressAutoHyphens w:val="0"/>
        <w:spacing w:before="40" w:after="0" w:line="240" w:lineRule="auto"/>
        <w:ind w:left="426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 xml:space="preserve">         На уроках литературы ученики должны решить </w:t>
      </w:r>
      <w:r w:rsidRPr="004F608D">
        <w:rPr>
          <w:rFonts w:ascii="Times New Roman" w:hAnsi="Times New Roman"/>
          <w:b/>
          <w:sz w:val="24"/>
          <w:szCs w:val="24"/>
        </w:rPr>
        <w:t>следующие задачи: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F608D" w:rsidRPr="004F608D" w:rsidRDefault="004F608D" w:rsidP="004F60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F608D" w:rsidRPr="004F608D" w:rsidRDefault="004F608D" w:rsidP="004F608D">
      <w:pPr>
        <w:spacing w:after="0" w:line="240" w:lineRule="auto"/>
        <w:ind w:left="426"/>
        <w:rPr>
          <w:b/>
        </w:rPr>
      </w:pPr>
      <w:r w:rsidRPr="004F608D">
        <w:rPr>
          <w:rFonts w:ascii="Times New Roman" w:hAnsi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            - выявления в произведениях конкретно-исторического и общечеловеческого содержания;           - грамотного использования русского литературного языка при создании собственных устных и письменных высказываний.</w:t>
      </w:r>
      <w:r w:rsidRPr="004F608D">
        <w:t xml:space="preserve">                                </w:t>
      </w:r>
    </w:p>
    <w:p w:rsidR="004F608D" w:rsidRPr="004F608D" w:rsidRDefault="004F608D" w:rsidP="004F608D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608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F608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F608D" w:rsidRPr="004F608D" w:rsidRDefault="004F608D" w:rsidP="004F608D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"/>
        <w:gridCol w:w="2663"/>
        <w:gridCol w:w="1602"/>
        <w:gridCol w:w="2204"/>
        <w:gridCol w:w="2193"/>
      </w:tblGrid>
      <w:tr w:rsidR="004F608D" w:rsidRPr="004F608D" w:rsidTr="004F608D">
        <w:trPr>
          <w:trHeight w:val="318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F608D" w:rsidRPr="004F608D" w:rsidTr="004F608D">
        <w:trPr>
          <w:trHeight w:val="636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napToGri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С учётом корректировки</w:t>
            </w:r>
          </w:p>
        </w:tc>
      </w:tr>
      <w:tr w:rsidR="004F608D" w:rsidRPr="004F608D" w:rsidTr="004F608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  <w:ind w:left="42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608D" w:rsidRPr="004F608D" w:rsidTr="004F608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  <w:ind w:left="42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Русская литература начала 20 века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FD7A9B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8D" w:rsidRPr="004F608D" w:rsidRDefault="004F608D" w:rsidP="00FD7A9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D7A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F608D" w:rsidRPr="004F608D" w:rsidTr="004F608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  <w:ind w:left="42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Октябрьская революция и </w:t>
            </w: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литературный процесс 20-х годов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4F608D" w:rsidRPr="004F608D" w:rsidTr="004F608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  <w:ind w:left="42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Литературный процесс 30-х начала 40-х годов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EF09A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0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4F608D" w:rsidRPr="004F608D" w:rsidTr="004F608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  <w:ind w:left="42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Литература периода ВОВ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F608D" w:rsidRPr="004F608D" w:rsidTr="004F608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  <w:ind w:left="42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Литературный процесс 50-80-х годов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4F608D" w:rsidRPr="004F608D" w:rsidTr="004F608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 xml:space="preserve">      7.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Новейшая русская проза и поэзия 80-90-х годов.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22280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8D" w:rsidRPr="004F608D" w:rsidRDefault="00422280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F608D" w:rsidRPr="004F608D" w:rsidTr="004F608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8D" w:rsidRPr="004F608D" w:rsidRDefault="004F608D" w:rsidP="004F608D">
            <w:pPr>
              <w:spacing w:after="0" w:line="36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8D" w:rsidRPr="004F608D" w:rsidRDefault="004F608D" w:rsidP="004F608D">
            <w:pPr>
              <w:spacing w:after="0" w:line="240" w:lineRule="auto"/>
              <w:ind w:left="426"/>
              <w:jc w:val="center"/>
            </w:pPr>
            <w:r w:rsidRPr="004F608D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</w:tbl>
    <w:p w:rsidR="004F608D" w:rsidRPr="004F608D" w:rsidRDefault="004F608D" w:rsidP="00B17A05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bookmarkStart w:id="0" w:name="_GoBack"/>
      <w:bookmarkEnd w:id="0"/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08D" w:rsidRPr="004F608D" w:rsidRDefault="004F608D" w:rsidP="004F608D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     </w:t>
      </w:r>
      <w:r w:rsidRPr="004F608D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Курс литературы опирается на </w:t>
      </w:r>
      <w:r w:rsidRPr="004F608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следующие виды деятельности </w:t>
      </w:r>
      <w:r w:rsidRPr="004F608D">
        <w:rPr>
          <w:rFonts w:ascii="Times New Roman" w:eastAsia="Times New Roman" w:hAnsi="Times New Roman"/>
          <w:sz w:val="24"/>
          <w:szCs w:val="20"/>
          <w:lang w:val="x-none" w:eastAsia="x-none"/>
        </w:rPr>
        <w:t>по освоению содержания художественных произведений и теоретико-литературных понятий:</w:t>
      </w:r>
    </w:p>
    <w:p w:rsidR="004F608D" w:rsidRPr="004F608D" w:rsidRDefault="004F608D" w:rsidP="004F608D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Cs w:val="20"/>
          <w:lang w:val="x-none" w:eastAsia="x-none"/>
        </w:rPr>
        <w:t>Осознанное, творческое чтение художественных произведений разных жанров.</w:t>
      </w:r>
    </w:p>
    <w:p w:rsidR="004F608D" w:rsidRPr="004F608D" w:rsidRDefault="004F608D" w:rsidP="004F608D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Cs w:val="20"/>
          <w:lang w:val="x-none" w:eastAsia="x-none"/>
        </w:rPr>
        <w:t>Выразительное чтение.</w:t>
      </w:r>
    </w:p>
    <w:p w:rsidR="004F608D" w:rsidRPr="004F608D" w:rsidRDefault="004F608D" w:rsidP="004F608D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Cs w:val="20"/>
          <w:lang w:val="x-none" w:eastAsia="x-none"/>
        </w:rPr>
        <w:t>Различные виды пересказа.</w:t>
      </w:r>
    </w:p>
    <w:p w:rsidR="004F608D" w:rsidRPr="004F608D" w:rsidRDefault="004F608D" w:rsidP="004F608D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Cs w:val="20"/>
          <w:lang w:val="x-none" w:eastAsia="x-none"/>
        </w:rPr>
        <w:t>Заучивание наизусть стихотворных текстов.</w:t>
      </w:r>
    </w:p>
    <w:p w:rsidR="004F608D" w:rsidRPr="004F608D" w:rsidRDefault="004F608D" w:rsidP="004F608D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Cs w:val="20"/>
          <w:lang w:val="x-none" w:eastAsia="x-none"/>
        </w:rPr>
        <w:t>Определение принадлежности литературного (фольклорного) текста к тому или иному роду и жанру.</w:t>
      </w:r>
    </w:p>
    <w:p w:rsidR="004F608D" w:rsidRPr="004F608D" w:rsidRDefault="004F608D" w:rsidP="004F608D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Cs w:val="20"/>
          <w:lang w:val="x-none" w:eastAsia="x-none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F608D" w:rsidRPr="004F608D" w:rsidRDefault="004F608D" w:rsidP="004F608D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Cs w:val="20"/>
          <w:lang w:val="x-none" w:eastAsia="x-none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F608D" w:rsidRPr="004F608D" w:rsidRDefault="004F608D" w:rsidP="004F608D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Cs w:val="20"/>
          <w:lang w:val="x-none" w:eastAsia="x-none"/>
        </w:rPr>
        <w:t>Участие в дискуссии, утверждение и доказательство своей точки зрения с учетом мнения оппонента.</w:t>
      </w:r>
    </w:p>
    <w:p w:rsidR="004F608D" w:rsidRPr="004F608D" w:rsidRDefault="004F608D" w:rsidP="004F608D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Cs w:val="20"/>
          <w:lang w:val="x-none" w:eastAsia="x-none"/>
        </w:rPr>
      </w:pPr>
      <w:r w:rsidRPr="004F608D">
        <w:rPr>
          <w:rFonts w:ascii="Times New Roman" w:eastAsia="Times New Roman" w:hAnsi="Times New Roman"/>
          <w:szCs w:val="20"/>
          <w:lang w:val="x-none" w:eastAsia="x-none"/>
        </w:rPr>
        <w:t>Подготовка рефератов, докладов; написание сочинений на основе и по мотивам литературных произведений.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умения, навыки и способы деятельности.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предусматривает формирование у учащихся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компетенций: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4F608D" w:rsidRPr="004F608D" w:rsidRDefault="004F608D" w:rsidP="004F608D">
      <w:pPr>
        <w:numPr>
          <w:ilvl w:val="0"/>
          <w:numId w:val="15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сравнение, сопоставление, классификация;</w:t>
      </w:r>
    </w:p>
    <w:p w:rsidR="004F608D" w:rsidRPr="004F608D" w:rsidRDefault="004F608D" w:rsidP="004F608D">
      <w:pPr>
        <w:numPr>
          <w:ilvl w:val="0"/>
          <w:numId w:val="15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4F608D" w:rsidRPr="004F608D" w:rsidRDefault="004F608D" w:rsidP="004F608D">
      <w:pPr>
        <w:numPr>
          <w:ilvl w:val="0"/>
          <w:numId w:val="14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4F608D" w:rsidRPr="004F608D" w:rsidRDefault="004F608D" w:rsidP="004F608D">
      <w:pPr>
        <w:numPr>
          <w:ilvl w:val="0"/>
          <w:numId w:val="14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4F608D" w:rsidRPr="004F608D" w:rsidRDefault="004F608D" w:rsidP="004F608D">
      <w:pPr>
        <w:numPr>
          <w:ilvl w:val="0"/>
          <w:numId w:val="14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таблица, схема, аудиовизуальный ряд и др.) в соответствии с коммуникативной задачей;</w:t>
      </w:r>
    </w:p>
    <w:p w:rsidR="004F608D" w:rsidRPr="004F608D" w:rsidRDefault="004F608D" w:rsidP="004F608D">
      <w:pPr>
        <w:numPr>
          <w:ilvl w:val="0"/>
          <w:numId w:val="14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плана, тезисов, конспекта;</w:t>
      </w:r>
    </w:p>
    <w:p w:rsidR="004F608D" w:rsidRPr="004F608D" w:rsidRDefault="004F608D" w:rsidP="004F608D">
      <w:pPr>
        <w:numPr>
          <w:ilvl w:val="0"/>
          <w:numId w:val="14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F608D" w:rsidRPr="004F608D" w:rsidRDefault="004F608D" w:rsidP="004F608D">
      <w:pPr>
        <w:numPr>
          <w:ilvl w:val="0"/>
          <w:numId w:val="14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F608D" w:rsidRPr="004F608D" w:rsidRDefault="004F608D" w:rsidP="004F608D">
      <w:pPr>
        <w:numPr>
          <w:ilvl w:val="0"/>
          <w:numId w:val="14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4F6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Методы и формы обучения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Современный урок литературы – это урок с огромным познавательным и воспитательным потенциалом, урок, реализующий принципы научности, историзма в подходе к литературным явлениям и, конечно, ориентированный на развитие интеллектуальных, эмоциональных и волевых качеств учащихся, на формирование их мировоззрения, эстетического сознания, вкусов и потребностей.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  В этом плане особую важность приобретает продуманность типологии и формы урока, т.к. от типа и формы зависит структура и методика урока. Но ни в дидактике, ни в частных методиках нет в настоящее время единой общепринятой классификации типов урока, и существует ряд принципиально различных подходов при обосновании типов уроков литературы.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08D" w:rsidRPr="004F608D" w:rsidRDefault="004F608D" w:rsidP="004F608D">
      <w:pPr>
        <w:numPr>
          <w:ilvl w:val="0"/>
          <w:numId w:val="16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Уроки изучения литературного произведения: вступительные уроки, уроки чтения и анализа произведения, заключительные, обобщающие уроки.</w:t>
      </w:r>
    </w:p>
    <w:p w:rsidR="004F608D" w:rsidRPr="004F608D" w:rsidRDefault="004F608D" w:rsidP="004F608D">
      <w:pPr>
        <w:numPr>
          <w:ilvl w:val="0"/>
          <w:numId w:val="16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</w:t>
      </w:r>
    </w:p>
    <w:p w:rsidR="004F608D" w:rsidRPr="004F608D" w:rsidRDefault="004F608D" w:rsidP="004F608D">
      <w:pPr>
        <w:numPr>
          <w:ilvl w:val="0"/>
          <w:numId w:val="16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Уроки развития речи: обучение видам устной речи, различным видам письменной речи, обучение сочинениям</w:t>
      </w:r>
    </w:p>
    <w:p w:rsidR="004F608D" w:rsidRPr="004F608D" w:rsidRDefault="004F608D" w:rsidP="004F608D">
      <w:pPr>
        <w:numPr>
          <w:ilvl w:val="0"/>
          <w:numId w:val="16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Уроки внеклассного чтения.</w:t>
      </w:r>
    </w:p>
    <w:p w:rsidR="004F608D" w:rsidRPr="004F608D" w:rsidRDefault="004F608D" w:rsidP="004F608D">
      <w:p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08D" w:rsidRPr="004F608D" w:rsidRDefault="004F608D" w:rsidP="004F608D">
      <w:p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4F608D" w:rsidRPr="004F608D" w:rsidRDefault="004F608D" w:rsidP="004F608D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характеризовать произведение как художественное целое; выявлять авторское отношение к изображенному, давать обоснованную интерпретацию и личностную оценку произведению;</w:t>
      </w:r>
    </w:p>
    <w:p w:rsidR="004F608D" w:rsidRPr="004F608D" w:rsidRDefault="004F608D" w:rsidP="004F608D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</w:t>
      </w:r>
    </w:p>
    <w:p w:rsidR="004F608D" w:rsidRPr="004F608D" w:rsidRDefault="004F608D" w:rsidP="004F608D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соотносить изученное произведение со временем его написания; с различными литературными направлениями; с основными фактами жизненного и творческого пути писателей;</w:t>
      </w:r>
    </w:p>
    <w:p w:rsidR="004F608D" w:rsidRPr="004F608D" w:rsidRDefault="004F608D" w:rsidP="004F608D">
      <w:pPr>
        <w:shd w:val="clear" w:color="auto" w:fill="FFFFFF"/>
        <w:tabs>
          <w:tab w:val="left" w:pos="499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ab/>
        <w:t>выразительно читать произведения или фрагменты из них, в том числе наизусть; пересказывать узловые сцены и эпизоды изученных произведений;</w:t>
      </w:r>
    </w:p>
    <w:p w:rsidR="004F608D" w:rsidRPr="004F608D" w:rsidRDefault="004F608D" w:rsidP="004F608D">
      <w:pPr>
        <w:shd w:val="clear" w:color="auto" w:fill="FFFFFF"/>
        <w:tabs>
          <w:tab w:val="left" w:pos="389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ab/>
        <w:t>писать классные и домашние сочинения по изученным произведениям, а также на жизненно важные темы, связанные с курсом литературы;</w:t>
      </w:r>
    </w:p>
    <w:p w:rsidR="004F608D" w:rsidRPr="004F608D" w:rsidRDefault="004F608D" w:rsidP="004F608D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рецензировать прочитанные произведения;</w:t>
      </w:r>
    </w:p>
    <w:p w:rsidR="004F608D" w:rsidRPr="004F608D" w:rsidRDefault="004F608D" w:rsidP="004F608D">
      <w:pPr>
        <w:widowControl w:val="0"/>
        <w:numPr>
          <w:ilvl w:val="0"/>
          <w:numId w:val="18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 творчески выполнять различные виды устных и письменных работ.</w:t>
      </w:r>
    </w:p>
    <w:p w:rsidR="004F608D" w:rsidRPr="004F608D" w:rsidRDefault="004F608D" w:rsidP="004F608D">
      <w:pPr>
        <w:widowControl w:val="0"/>
        <w:numPr>
          <w:ilvl w:val="0"/>
          <w:numId w:val="18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08D" w:rsidRPr="004F608D" w:rsidRDefault="004F608D" w:rsidP="004F608D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Требования к уровню подготовки </w:t>
      </w:r>
      <w:proofErr w:type="gramStart"/>
      <w:r w:rsidRPr="004F6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 w:rsidRPr="004F60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>Знать \ понимать:</w:t>
      </w:r>
    </w:p>
    <w:p w:rsidR="004F608D" w:rsidRPr="004F608D" w:rsidRDefault="004F608D" w:rsidP="004F608D">
      <w:pPr>
        <w:numPr>
          <w:ilvl w:val="0"/>
          <w:numId w:val="19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Образную природу словесного искусства.</w:t>
      </w:r>
    </w:p>
    <w:p w:rsidR="004F608D" w:rsidRPr="004F608D" w:rsidRDefault="004F608D" w:rsidP="004F608D">
      <w:pPr>
        <w:numPr>
          <w:ilvl w:val="0"/>
          <w:numId w:val="19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Содержание изученных литературных произведений.</w:t>
      </w:r>
    </w:p>
    <w:p w:rsidR="004F608D" w:rsidRPr="004F608D" w:rsidRDefault="004F608D" w:rsidP="004F608D">
      <w:pPr>
        <w:numPr>
          <w:ilvl w:val="0"/>
          <w:numId w:val="19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факты жизни и творчества писателей – классиков </w:t>
      </w: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4F608D" w:rsidRPr="004F608D" w:rsidRDefault="004F608D" w:rsidP="004F608D">
      <w:pPr>
        <w:numPr>
          <w:ilvl w:val="0"/>
          <w:numId w:val="19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направлений.</w:t>
      </w:r>
    </w:p>
    <w:p w:rsidR="004F608D" w:rsidRPr="004F608D" w:rsidRDefault="004F608D" w:rsidP="004F608D">
      <w:pPr>
        <w:numPr>
          <w:ilvl w:val="0"/>
          <w:numId w:val="19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теоретико-литературные понятия.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4F608D" w:rsidRPr="004F608D" w:rsidRDefault="004F608D" w:rsidP="004F608D">
      <w:pPr>
        <w:numPr>
          <w:ilvl w:val="0"/>
          <w:numId w:val="20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содержание литературного произведения.</w:t>
      </w:r>
    </w:p>
    <w:p w:rsidR="004F608D" w:rsidRPr="004F608D" w:rsidRDefault="004F608D" w:rsidP="004F608D">
      <w:pPr>
        <w:numPr>
          <w:ilvl w:val="0"/>
          <w:numId w:val="20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4F608D" w:rsidRPr="004F608D" w:rsidRDefault="004F608D" w:rsidP="004F608D">
      <w:pPr>
        <w:numPr>
          <w:ilvl w:val="0"/>
          <w:numId w:val="20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4F608D" w:rsidRPr="004F608D" w:rsidRDefault="004F608D" w:rsidP="004F608D">
      <w:pPr>
        <w:numPr>
          <w:ilvl w:val="0"/>
          <w:numId w:val="20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Определять род и жанр произведения.</w:t>
      </w:r>
    </w:p>
    <w:p w:rsidR="004F608D" w:rsidRPr="004F608D" w:rsidRDefault="004F608D" w:rsidP="004F608D">
      <w:pPr>
        <w:numPr>
          <w:ilvl w:val="0"/>
          <w:numId w:val="20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Сопоставлять литературные произведения.</w:t>
      </w:r>
    </w:p>
    <w:p w:rsidR="004F608D" w:rsidRPr="004F608D" w:rsidRDefault="004F608D" w:rsidP="004F608D">
      <w:pPr>
        <w:numPr>
          <w:ilvl w:val="0"/>
          <w:numId w:val="20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Выявлять авторскую позицию.</w:t>
      </w:r>
    </w:p>
    <w:p w:rsidR="004F608D" w:rsidRPr="004F608D" w:rsidRDefault="004F608D" w:rsidP="004F608D">
      <w:pPr>
        <w:numPr>
          <w:ilvl w:val="0"/>
          <w:numId w:val="20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произношения.</w:t>
      </w:r>
    </w:p>
    <w:p w:rsidR="004F608D" w:rsidRPr="004F608D" w:rsidRDefault="004F608D" w:rsidP="004F608D">
      <w:pPr>
        <w:numPr>
          <w:ilvl w:val="0"/>
          <w:numId w:val="20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Аргументировано формулировать свое отношение к прочитанному произведению.</w:t>
      </w:r>
    </w:p>
    <w:p w:rsidR="004F608D" w:rsidRPr="004F608D" w:rsidRDefault="004F608D" w:rsidP="004F608D">
      <w:pPr>
        <w:numPr>
          <w:ilvl w:val="0"/>
          <w:numId w:val="20"/>
        </w:numPr>
        <w:suppressAutoHyphens w:val="0"/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для самостоятельного чтения: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И.А.Бунин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«Тёмные аллеи», «Окаянные дни», «Жизнь Арсеньева»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А.М.Горький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«Дело Артамоновых»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А.Блок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«Скифы», «Возмездие»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Поэты есенинского круга: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П.Карпов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П.Васильев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П.Радимов</w:t>
      </w:r>
      <w:proofErr w:type="spellEnd"/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В.Маяковский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Лирика, поэмы, пьесы (по выбору)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М.А.Булгаков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«Бег», «Театральный роман»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А.П.Платонов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Рассказы, повести, очерки (по выбору)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М.Шолохов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«Поднятая целина»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В.Белов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«Кануны»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Б.Можаев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«Мужики и бабы»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Ч.Айтматов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«И дольше века длится день…»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В.Д.Дудинцев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«Белые одежды»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Джордж Бернард Шоу. «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Пигмалион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Эрих Мария Ремарк. «Три товарища»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Произведения для заучивания наизусть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Н.С.Гумилёв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«Перстень», «Много есть людей…»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М.И.Цветаева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«Моим стихам…», «</w:t>
      </w:r>
      <w:proofErr w:type="gram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Уж</w:t>
      </w:r>
      <w:proofErr w:type="gram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их упало в эту бездну», на выбор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М.Горький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Монолог Сатина из пьесы «На дне», «Песня о Буревестнике»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А.Блок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«О, Весна без конца и без краю», «Россия», «О доблестях, о подвигах, о славе», отрывок из поэмы «Двенадцать»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С.Есенин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«Письмо матери», «Спит ковыль», «Песнь о собаке», «Персидские мотивы» (одно на выбор), отрывок из поэмы «Анна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Снегина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В.Маяковский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«Нате», «Послушайте», отрывок из поэмы «Во весь голос»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Н.Заболоцкий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На выбор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А.Ахматова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Отрывок из поэмы «Реквием», стихотворения на выбор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А.Т.Твардовский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. «Я убит </w:t>
      </w:r>
      <w:proofErr w:type="gram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подо</w:t>
      </w:r>
      <w:proofErr w:type="gram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Ржевом» (отрывок)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Б. Пастернак. «Февраль. Достать чернил и плакать…», «О, знал бы я, что так бывает…», стихи из романа «Доктор Живаго»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Н.Рубцов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выбор 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Б.Окуджавы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В.Высоцкого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(на </w:t>
      </w:r>
      <w:proofErr w:type="gram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proofErr w:type="gram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автор, так и стихи)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И.Бродский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. На выбор</w:t>
      </w:r>
    </w:p>
    <w:p w:rsidR="004F608D" w:rsidRPr="004F608D" w:rsidRDefault="004F608D" w:rsidP="004F608D">
      <w:pPr>
        <w:tabs>
          <w:tab w:val="left" w:pos="8460"/>
        </w:tabs>
        <w:suppressAutoHyphens w:val="0"/>
        <w:spacing w:after="0" w:line="240" w:lineRule="auto"/>
        <w:ind w:left="426" w:right="-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комплект.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Агеносов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Методическое пособие. Русская литература </w:t>
      </w: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11 класс – М., «Дрофа»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Журавлёв В.П. Уроки литературы в 11 классе – М., «Просвещение»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Егорова Н.В., Золотарева И.В. Поурочные разработки по литературе </w:t>
      </w: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половины </w:t>
      </w: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– М., «ВАКО»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Чалмаев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В.А., Зинин С.А. Русская литература </w:t>
      </w: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11 класс (в 2 ч.) – М., «Русское слово»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Савельева Л.И. Словарь-справочник по литературе – издательство Казанского университета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Лазаренко Г.П. Краткий курс. Русская литература  </w:t>
      </w: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11 класс. – М., «Дрофа»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Каплан И.Е. Анализ произведений русской классики -  Брянск, «Курсив»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Малюшкин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А.Б. Конспекты интегрированных уроков гуманитарного цикла. 10-11 класс – М., «Творческий центр»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Булгакова И.В. Нестандартные уроки русской литературы. 10-11 классы – Ростов-на-Дону, «Феникс»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Мещерякова М.И. Литература в таблицах и схемах. Теория. История. Словарь – М., «АЙРИС-ПРЕСС»  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Амфилохиева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Традиции и инновации в преподавании литературы. 9-11 классы – </w:t>
      </w:r>
      <w:proofErr w:type="gram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, «Паритет»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Чертов В.Ф. Тесты, вопросы, задания по русской литературе </w:t>
      </w: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11 класс – М., «Просвещение»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Косивцова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Литература. 11 класс. Поурочные планы  – Волгоград, «Учитель»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Угроватов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П.И. Конспекты уроков для учителя литературы. 11 класс (в 2-х ч.) – М., «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Михайлова И.М. Тесты. Литература 9-11 классы – М., «Дрофа» 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Турьянская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Б.И., Гороховская Л.Н. Русская литература </w:t>
      </w:r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Материалы для подготовки к экзаменам – М., «Русское слово»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Букатов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Ершова А.П. Я иду на урок. Хрестоматия игровых приёмов обучения – М., «Первое сентября»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Бельская Л.Л. Литературные викторины – М., «Просвещение»                                                   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Костылёва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Н.Е. Литература. Планируемые результаты обучения по литературе, их оценка </w:t>
      </w:r>
      <w:proofErr w:type="gram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и средней (полной)      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 школе – Наб. Челны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Карпов И.П.,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Старыгина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Открытый урок по литературе (планы, конспекты, материалы) – М, «Московский Лицей»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Безносов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Э.Л. Большой справочник для школьников и поступающих в вузы. Литература – М., «Дрофа»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Вуколов Л.И. Современная проза в выпускном классе – М., «Просвещение» 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Иванченко Н.И. Подготовка к выпускному экзамену по литературе – М., «Просвещение»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Шапошникова В.В. «И все души моей излучины…»Методическое пособие по литературному анализу в 11 классе – М., «Московский Лицей»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Обернихина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Г.А. Преподавание литературы в 11 классе (в 2-х частях) – М., «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Аркти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Шнейберг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Л.Я., Кондаков И.В. От Горького до Солженицына. Пособие по литературе – М., «Высшая школа»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Нянковский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М.А. Шолохов в школе – М., «Дрофа»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Богданова О.Ю. Бунин в школе – М., «Дрофа»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Болдырева Е.М., </w:t>
      </w:r>
      <w:proofErr w:type="spellStart"/>
      <w:proofErr w:type="gram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Леденёв</w:t>
      </w:r>
      <w:proofErr w:type="spellEnd"/>
      <w:proofErr w:type="gram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Поэзия серебряного века в школе – М., «Дрофа»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Бавин</w:t>
      </w:r>
      <w:proofErr w:type="spell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С., Семибратова И. Судьбы поэтов серебряного века – М., «Книжная палата»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Я иду на урок литературы. Современная русская литература. 1970-1990-е годы – М., «Первое сентября»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Произведения писателей и поэтов, изучаемых в 11 классе.</w:t>
      </w:r>
    </w:p>
    <w:p w:rsidR="004F608D" w:rsidRPr="004F608D" w:rsidRDefault="004F608D" w:rsidP="004F608D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Мультимедийные пособия.                                                                                                                                                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1. Экспресс-подготовка к экзамену. Литература. 9-11 класс</w:t>
      </w:r>
    </w:p>
    <w:p w:rsidR="004F608D" w:rsidRPr="004F608D" w:rsidRDefault="004F608D" w:rsidP="004F608D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«5 баллов. Весь курс школьной программы в схемах и таблицах. Гуманитарные науки»</w:t>
      </w:r>
    </w:p>
    <w:p w:rsidR="004F608D" w:rsidRPr="004F608D" w:rsidRDefault="004F608D" w:rsidP="004F608D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</w:t>
      </w:r>
      <w:proofErr w:type="gramStart"/>
      <w:r w:rsidRPr="004F608D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-диски с экранизациями художественных произведений, изучаемых в 11 классе.</w:t>
      </w:r>
      <w:proofErr w:type="gramEnd"/>
    </w:p>
    <w:p w:rsidR="004F608D" w:rsidRPr="004F608D" w:rsidRDefault="004F608D" w:rsidP="004F608D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</w:t>
      </w:r>
      <w:proofErr w:type="spell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Габдулла</w:t>
      </w:r>
      <w:proofErr w:type="spellEnd"/>
      <w:proofErr w:type="gramStart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4F608D">
        <w:rPr>
          <w:rFonts w:ascii="Times New Roman" w:eastAsia="Times New Roman" w:hAnsi="Times New Roman"/>
          <w:sz w:val="24"/>
          <w:szCs w:val="24"/>
          <w:lang w:eastAsia="ru-RU"/>
        </w:rPr>
        <w:t>укай. Энциклопедия. Коллекция диск</w:t>
      </w:r>
    </w:p>
    <w:p w:rsidR="004F608D" w:rsidRPr="004F608D" w:rsidRDefault="004F608D" w:rsidP="004F608D">
      <w:pPr>
        <w:suppressAutoHyphens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0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4F608D" w:rsidRDefault="004F608D" w:rsidP="004F608D">
      <w:pPr>
        <w:tabs>
          <w:tab w:val="left" w:pos="6750"/>
        </w:tabs>
        <w:ind w:left="426"/>
      </w:pPr>
    </w:p>
    <w:p w:rsidR="004F608D" w:rsidRPr="004F7B44" w:rsidRDefault="004F608D" w:rsidP="004F608D">
      <w:pPr>
        <w:tabs>
          <w:tab w:val="left" w:pos="6750"/>
        </w:tabs>
        <w:ind w:left="426"/>
      </w:pPr>
    </w:p>
    <w:sectPr w:rsidR="004F608D" w:rsidRPr="004F7B44" w:rsidSect="004F608D">
      <w:pgSz w:w="11906" w:h="16838"/>
      <w:pgMar w:top="1134" w:right="1701" w:bottom="1134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81" w:rsidRDefault="00364781">
      <w:pPr>
        <w:spacing w:after="0" w:line="240" w:lineRule="auto"/>
      </w:pPr>
      <w:r>
        <w:separator/>
      </w:r>
    </w:p>
  </w:endnote>
  <w:endnote w:type="continuationSeparator" w:id="0">
    <w:p w:rsidR="00364781" w:rsidRDefault="0036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81" w:rsidRDefault="0036478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17A05">
      <w:rPr>
        <w:noProof/>
      </w:rPr>
      <w:t>7</w:t>
    </w:r>
    <w:r>
      <w:fldChar w:fldCharType="end"/>
    </w:r>
  </w:p>
  <w:p w:rsidR="00364781" w:rsidRDefault="00364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81" w:rsidRDefault="00364781">
      <w:pPr>
        <w:spacing w:after="0" w:line="240" w:lineRule="auto"/>
      </w:pPr>
      <w:r>
        <w:separator/>
      </w:r>
    </w:p>
  </w:footnote>
  <w:footnote w:type="continuationSeparator" w:id="0">
    <w:p w:rsidR="00364781" w:rsidRDefault="0036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55C5C36"/>
    <w:multiLevelType w:val="multilevel"/>
    <w:tmpl w:val="A1C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30558"/>
    <w:multiLevelType w:val="multilevel"/>
    <w:tmpl w:val="49D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31408F"/>
    <w:multiLevelType w:val="multilevel"/>
    <w:tmpl w:val="BE3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>
    <w:nsid w:val="3C33289C"/>
    <w:multiLevelType w:val="multilevel"/>
    <w:tmpl w:val="495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951FE3"/>
    <w:multiLevelType w:val="multilevel"/>
    <w:tmpl w:val="1680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A1312A"/>
    <w:multiLevelType w:val="multilevel"/>
    <w:tmpl w:val="9B2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8"/>
  </w:num>
  <w:num w:numId="10">
    <w:abstractNumId w:val="6"/>
  </w:num>
  <w:num w:numId="11">
    <w:abstractNumId w:val="10"/>
  </w:num>
  <w:num w:numId="12">
    <w:abstractNumId w:val="15"/>
  </w:num>
  <w:num w:numId="13">
    <w:abstractNumId w:val="8"/>
  </w:num>
  <w:num w:numId="14">
    <w:abstractNumId w:val="17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A"/>
    <w:rsid w:val="00011834"/>
    <w:rsid w:val="00045DD0"/>
    <w:rsid w:val="00046985"/>
    <w:rsid w:val="00066813"/>
    <w:rsid w:val="000672D3"/>
    <w:rsid w:val="000D76E8"/>
    <w:rsid w:val="000F7CBB"/>
    <w:rsid w:val="001F4D8C"/>
    <w:rsid w:val="002340A9"/>
    <w:rsid w:val="00244B51"/>
    <w:rsid w:val="00285DA4"/>
    <w:rsid w:val="00296810"/>
    <w:rsid w:val="002B2CDA"/>
    <w:rsid w:val="002D10DB"/>
    <w:rsid w:val="002E2A1C"/>
    <w:rsid w:val="002F2DF1"/>
    <w:rsid w:val="00315281"/>
    <w:rsid w:val="00364781"/>
    <w:rsid w:val="00392DFC"/>
    <w:rsid w:val="003B0F6A"/>
    <w:rsid w:val="003D5370"/>
    <w:rsid w:val="003F789F"/>
    <w:rsid w:val="004157E9"/>
    <w:rsid w:val="00422280"/>
    <w:rsid w:val="00433AAB"/>
    <w:rsid w:val="00450F19"/>
    <w:rsid w:val="0045408B"/>
    <w:rsid w:val="004A4317"/>
    <w:rsid w:val="004C2F26"/>
    <w:rsid w:val="004F608D"/>
    <w:rsid w:val="004F7B44"/>
    <w:rsid w:val="005228EE"/>
    <w:rsid w:val="005603CF"/>
    <w:rsid w:val="00573EC0"/>
    <w:rsid w:val="005E7040"/>
    <w:rsid w:val="00600723"/>
    <w:rsid w:val="00645130"/>
    <w:rsid w:val="006463D2"/>
    <w:rsid w:val="0065475A"/>
    <w:rsid w:val="0069596B"/>
    <w:rsid w:val="006E3D16"/>
    <w:rsid w:val="00702D51"/>
    <w:rsid w:val="007146F2"/>
    <w:rsid w:val="00734CA6"/>
    <w:rsid w:val="007412E4"/>
    <w:rsid w:val="00754CFA"/>
    <w:rsid w:val="00790CDC"/>
    <w:rsid w:val="007C5176"/>
    <w:rsid w:val="007E2DC8"/>
    <w:rsid w:val="007E6482"/>
    <w:rsid w:val="00812A3E"/>
    <w:rsid w:val="00815AE8"/>
    <w:rsid w:val="00825CCA"/>
    <w:rsid w:val="00865457"/>
    <w:rsid w:val="008750FE"/>
    <w:rsid w:val="00942321"/>
    <w:rsid w:val="009613F5"/>
    <w:rsid w:val="009A1B40"/>
    <w:rsid w:val="009A39E8"/>
    <w:rsid w:val="009D124E"/>
    <w:rsid w:val="00A63D34"/>
    <w:rsid w:val="00A81C2B"/>
    <w:rsid w:val="00A849CB"/>
    <w:rsid w:val="00A90A71"/>
    <w:rsid w:val="00AA30B9"/>
    <w:rsid w:val="00AE0860"/>
    <w:rsid w:val="00B17A05"/>
    <w:rsid w:val="00B55230"/>
    <w:rsid w:val="00BA5AB4"/>
    <w:rsid w:val="00BD17D0"/>
    <w:rsid w:val="00BE57AE"/>
    <w:rsid w:val="00BF14BA"/>
    <w:rsid w:val="00C05CA0"/>
    <w:rsid w:val="00C05F36"/>
    <w:rsid w:val="00C54547"/>
    <w:rsid w:val="00C56BEF"/>
    <w:rsid w:val="00C81373"/>
    <w:rsid w:val="00CF3D67"/>
    <w:rsid w:val="00D26E0B"/>
    <w:rsid w:val="00D45A25"/>
    <w:rsid w:val="00D53D72"/>
    <w:rsid w:val="00DA65CF"/>
    <w:rsid w:val="00DB351E"/>
    <w:rsid w:val="00DD4987"/>
    <w:rsid w:val="00DE71BC"/>
    <w:rsid w:val="00DF60DA"/>
    <w:rsid w:val="00E61648"/>
    <w:rsid w:val="00E710A9"/>
    <w:rsid w:val="00E83543"/>
    <w:rsid w:val="00E873CF"/>
    <w:rsid w:val="00EA14D7"/>
    <w:rsid w:val="00EF09A1"/>
    <w:rsid w:val="00F03BC4"/>
    <w:rsid w:val="00F3348B"/>
    <w:rsid w:val="00F662EE"/>
    <w:rsid w:val="00F76ED2"/>
    <w:rsid w:val="00F87691"/>
    <w:rsid w:val="00FA20D6"/>
    <w:rsid w:val="00FD4778"/>
    <w:rsid w:val="00FD7A9B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4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F7B4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qFormat/>
    <w:rsid w:val="004F7B44"/>
    <w:pPr>
      <w:ind w:left="720"/>
    </w:pPr>
  </w:style>
  <w:style w:type="paragraph" w:styleId="a4">
    <w:name w:val="No Spacing"/>
    <w:qFormat/>
    <w:rsid w:val="004F7B4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rsid w:val="004F7B44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F7B44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4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F7B4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qFormat/>
    <w:rsid w:val="004F7B44"/>
    <w:pPr>
      <w:ind w:left="720"/>
    </w:pPr>
  </w:style>
  <w:style w:type="paragraph" w:styleId="a4">
    <w:name w:val="No Spacing"/>
    <w:qFormat/>
    <w:rsid w:val="004F7B4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rsid w:val="004F7B44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F7B4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8BE2-5F21-4FC8-8611-7311EF7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2019-10-07T05:07:00Z</dcterms:created>
  <dcterms:modified xsi:type="dcterms:W3CDTF">2019-11-10T09:56:00Z</dcterms:modified>
</cp:coreProperties>
</file>